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12CB0">
        <w:tc>
          <w:tcPr>
            <w:tcW w:w="509" w:type="dxa"/>
          </w:tcPr>
          <w:p w:rsidR="00012CB0" w:rsidRDefault="00587F33">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012CB0" w:rsidRDefault="00587F33">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67.120.130</w:t>
            </w:r>
            <w:r>
              <w:rPr>
                <w:rFonts w:ascii="黑体" w:eastAsia="黑体" w:hAnsi="黑体"/>
                <w:sz w:val="21"/>
                <w:szCs w:val="21"/>
              </w:rPr>
              <w:fldChar w:fldCharType="end"/>
            </w:r>
            <w:bookmarkEnd w:id="0"/>
          </w:p>
        </w:tc>
      </w:tr>
      <w:tr w:rsidR="00012CB0">
        <w:tc>
          <w:tcPr>
            <w:tcW w:w="509" w:type="dxa"/>
          </w:tcPr>
          <w:p w:rsidR="00012CB0" w:rsidRDefault="00587F33">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12CB0">
              <w:trPr>
                <w:trHeight w:hRule="exact" w:val="1021"/>
              </w:trPr>
              <w:tc>
                <w:tcPr>
                  <w:tcW w:w="9242" w:type="dxa"/>
                  <w:vAlign w:val="center"/>
                </w:tcPr>
                <w:p w:rsidR="00012CB0" w:rsidRDefault="00587F33" w:rsidP="004203B8">
                  <w:pPr>
                    <w:pStyle w:val="afffff"/>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sidR="004203B8">
                    <w:t>CCA</w:t>
                  </w:r>
                  <w:r>
                    <w:fldChar w:fldCharType="end"/>
                  </w:r>
                  <w:bookmarkEnd w:id="1"/>
                </w:p>
              </w:tc>
            </w:tr>
          </w:tbl>
          <w:p w:rsidR="00012CB0" w:rsidRDefault="00587F33">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 20</w:t>
            </w:r>
            <w:r>
              <w:rPr>
                <w:rFonts w:ascii="黑体" w:eastAsia="黑体" w:hAnsi="黑体"/>
                <w:sz w:val="21"/>
                <w:szCs w:val="21"/>
              </w:rPr>
              <w:fldChar w:fldCharType="end"/>
            </w:r>
            <w:bookmarkEnd w:id="2"/>
          </w:p>
        </w:tc>
      </w:tr>
    </w:tbl>
    <w:bookmarkStart w:id="3" w:name="_Hlk26473981"/>
    <w:p w:rsidR="00012CB0" w:rsidRDefault="00587F33">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sidR="004203B8">
        <w:rPr>
          <w:rFonts w:ascii="黑体" w:eastAsia="黑体"/>
          <w:b w:val="0"/>
          <w:w w:val="100"/>
          <w:sz w:val="48"/>
        </w:rPr>
      </w:r>
      <w:r>
        <w:rPr>
          <w:rFonts w:ascii="黑体" w:eastAsia="黑体"/>
          <w:b w:val="0"/>
          <w:w w:val="100"/>
          <w:sz w:val="48"/>
        </w:rPr>
        <w:fldChar w:fldCharType="separate"/>
      </w:r>
      <w:bookmarkStart w:id="5" w:name="_GoBack"/>
      <w:r w:rsidR="004203B8">
        <w:rPr>
          <w:rFonts w:ascii="黑体" w:eastAsia="黑体" w:hint="eastAsia"/>
          <w:b w:val="0"/>
          <w:w w:val="100"/>
          <w:sz w:val="48"/>
        </w:rPr>
        <w:t>中国烹饪协会</w:t>
      </w:r>
      <w:bookmarkEnd w:id="5"/>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012CB0" w:rsidRDefault="00587F33">
      <w:pPr>
        <w:pStyle w:val="affffffffff2"/>
        <w:framePr w:wrap="auto"/>
      </w:pPr>
      <w:r>
        <w:t>T/</w:t>
      </w:r>
      <w:r>
        <w:fldChar w:fldCharType="begin">
          <w:ffData>
            <w:name w:val="文字1"/>
            <w:enabled/>
            <w:calcOnExit w:val="0"/>
            <w:textInput>
              <w:default w:val="XXX"/>
            </w:textInput>
          </w:ffData>
        </w:fldChar>
      </w:r>
      <w:bookmarkStart w:id="6" w:name="文字1"/>
      <w:r>
        <w:instrText xml:space="preserve"> FORMTEXT </w:instrText>
      </w:r>
      <w:r>
        <w:fldChar w:fldCharType="separate"/>
      </w:r>
      <w:r>
        <w:t>CCA</w:t>
      </w:r>
      <w:r>
        <w:fldChar w:fldCharType="end"/>
      </w:r>
      <w:bookmarkEnd w:id="6"/>
      <w:r>
        <w:t xml:space="preserve"> </w:t>
      </w:r>
      <w:r>
        <w:fldChar w:fldCharType="begin">
          <w:ffData>
            <w:name w:val="NSTD_CODE_F"/>
            <w:enabled/>
            <w:calcOnExit w:val="0"/>
            <w:textInput>
              <w:default w:val="XXXX"/>
            </w:textInput>
          </w:ffData>
        </w:fldChar>
      </w:r>
      <w:bookmarkStart w:id="7" w:name="NSTD_CODE_F"/>
      <w:r>
        <w:instrText xml:space="preserve"> FORMTEXT </w:instrText>
      </w:r>
      <w:r>
        <w:fldChar w:fldCharType="separate"/>
      </w:r>
      <w:r>
        <w:t>XXXX</w:t>
      </w:r>
      <w:r>
        <w:fldChar w:fldCharType="end"/>
      </w:r>
      <w:bookmarkEnd w:id="7"/>
      <w:r>
        <w:rPr>
          <w:rFonts w:hAnsi="黑体"/>
        </w:rPr>
        <w:t>—</w:t>
      </w:r>
      <w:r>
        <w:fldChar w:fldCharType="begin">
          <w:ffData>
            <w:name w:val="NSTD_CODE_B"/>
            <w:enabled/>
            <w:calcOnExit w:val="0"/>
            <w:textInput>
              <w:default w:val="XXXX"/>
            </w:textInput>
          </w:ffData>
        </w:fldChar>
      </w:r>
      <w:bookmarkStart w:id="8" w:name="NSTD_CODE_B"/>
      <w:r>
        <w:instrText xml:space="preserve"> FORMTEXT </w:instrText>
      </w:r>
      <w:r>
        <w:fldChar w:fldCharType="separate"/>
      </w:r>
      <w:r>
        <w:t>2022</w:t>
      </w:r>
      <w:r>
        <w:fldChar w:fldCharType="end"/>
      </w:r>
      <w:bookmarkEnd w:id="8"/>
    </w:p>
    <w:p w:rsidR="00012CB0" w:rsidRDefault="00587F33">
      <w:pPr>
        <w:pStyle w:val="affffffffff3"/>
        <w:framePr w:wrap="auto"/>
        <w:rPr>
          <w:rFonts w:hAnsi="黑体"/>
        </w:rPr>
      </w:pPr>
      <w:r>
        <w:rPr>
          <w:rFonts w:hAnsi="黑体"/>
        </w:rPr>
        <w:fldChar w:fldCharType="begin">
          <w:ffData>
            <w:name w:val="OSTD_CODE"/>
            <w:enabled/>
            <w:calcOnExit w:val="0"/>
            <w:textInput/>
          </w:ffData>
        </w:fldChar>
      </w:r>
      <w:bookmarkStart w:id="9" w:name="OSTD_CODE"/>
      <w:r>
        <w:rPr>
          <w:rFonts w:hAnsi="黑体"/>
        </w:rPr>
        <w:instrText xml:space="preserve"> FORMTEXT </w:instrText>
      </w:r>
      <w:r w:rsidR="004203B8">
        <w:rPr>
          <w:rFonts w:hAnsi="黑体"/>
        </w:rPr>
      </w:r>
      <w:r>
        <w:rPr>
          <w:rFonts w:hAnsi="黑体"/>
        </w:rPr>
        <w:fldChar w:fldCharType="separate"/>
      </w:r>
      <w:r w:rsidR="004203B8">
        <w:rPr>
          <w:rFonts w:hAnsi="黑体"/>
        </w:rPr>
        <w:t> </w:t>
      </w:r>
      <w:r w:rsidR="004203B8">
        <w:rPr>
          <w:rFonts w:hAnsi="黑体"/>
        </w:rPr>
        <w:t> </w:t>
      </w:r>
      <w:r w:rsidR="004203B8">
        <w:rPr>
          <w:rFonts w:hAnsi="黑体"/>
        </w:rPr>
        <w:t> </w:t>
      </w:r>
      <w:r w:rsidR="004203B8">
        <w:rPr>
          <w:rFonts w:hAnsi="黑体"/>
        </w:rPr>
        <w:t> </w:t>
      </w:r>
      <w:r w:rsidR="004203B8">
        <w:rPr>
          <w:rFonts w:hAnsi="黑体"/>
        </w:rPr>
        <w:t> </w:t>
      </w:r>
      <w:r>
        <w:rPr>
          <w:rFonts w:hAnsi="黑体"/>
        </w:rPr>
        <w:fldChar w:fldCharType="end"/>
      </w:r>
      <w:bookmarkEnd w:id="9"/>
    </w:p>
    <w:p w:rsidR="00012CB0" w:rsidRDefault="00587F3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012CB0" w:rsidRDefault="00012CB0">
      <w:pPr>
        <w:pStyle w:val="afffff0"/>
        <w:framePr w:w="9639" w:h="6976" w:hRule="exact" w:hSpace="0" w:vSpace="0" w:wrap="around" w:hAnchor="page" w:y="6408"/>
        <w:jc w:val="center"/>
        <w:rPr>
          <w:rFonts w:ascii="黑体" w:eastAsia="黑体" w:hAnsi="黑体"/>
          <w:b w:val="0"/>
          <w:bCs w:val="0"/>
          <w:w w:val="100"/>
        </w:rPr>
      </w:pPr>
    </w:p>
    <w:p w:rsidR="00012CB0" w:rsidRDefault="00587F33">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A6427B">
        <w:t>传统河鲀烹饪技术规范</w:t>
      </w:r>
      <w:r>
        <w:fldChar w:fldCharType="end"/>
      </w:r>
      <w:bookmarkEnd w:id="10"/>
    </w:p>
    <w:p w:rsidR="00012CB0" w:rsidRDefault="00012CB0">
      <w:pPr>
        <w:framePr w:w="9639" w:h="6974" w:hRule="exact" w:wrap="around" w:vAnchor="page" w:hAnchor="page" w:x="1419" w:y="6408" w:anchorLock="1"/>
        <w:ind w:left="-1418"/>
      </w:pPr>
    </w:p>
    <w:p w:rsidR="00012CB0" w:rsidRDefault="00587F33">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Technical specification for cooking traditional puffer</w:t>
      </w:r>
      <w:r>
        <w:rPr>
          <w:rFonts w:eastAsia="黑体"/>
          <w:szCs w:val="28"/>
        </w:rPr>
        <w:fldChar w:fldCharType="end"/>
      </w:r>
      <w:bookmarkEnd w:id="11"/>
    </w:p>
    <w:p w:rsidR="00012CB0" w:rsidRDefault="00012CB0">
      <w:pPr>
        <w:framePr w:w="9639" w:h="6974" w:hRule="exact" w:wrap="around" w:vAnchor="page" w:hAnchor="page" w:x="1419" w:y="6408" w:anchorLock="1"/>
        <w:spacing w:line="760" w:lineRule="exact"/>
        <w:ind w:left="-1418"/>
      </w:pPr>
    </w:p>
    <w:p w:rsidR="00012CB0" w:rsidRDefault="00012CB0">
      <w:pPr>
        <w:pStyle w:val="afffffff8"/>
        <w:framePr w:w="9639" w:h="6974" w:hRule="exact" w:wrap="around" w:vAnchor="page" w:hAnchor="page" w:x="1419" w:y="6408" w:anchorLock="1"/>
        <w:textAlignment w:val="bottom"/>
        <w:rPr>
          <w:rFonts w:eastAsia="黑体"/>
          <w:szCs w:val="28"/>
        </w:rPr>
      </w:pPr>
    </w:p>
    <w:p w:rsidR="00012CB0" w:rsidRDefault="00587F33">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2"/>
    </w:p>
    <w:p w:rsidR="00012CB0" w:rsidRDefault="00587F33">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3"/>
    </w:p>
    <w:p w:rsidR="00012CB0" w:rsidRDefault="00587F33">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4"/>
    </w:p>
    <w:p w:rsidR="00012CB0" w:rsidRDefault="00587F33">
      <w:pPr>
        <w:pStyle w:val="affffffffff0"/>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2022</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012CB0" w:rsidRDefault="00587F33">
      <w:pPr>
        <w:pStyle w:val="affffffffff1"/>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2022</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012CB0" w:rsidRDefault="00587F33">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1"/>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012CB0" w:rsidRDefault="00587F33">
      <w:pPr>
        <w:rPr>
          <w:rFonts w:ascii="宋体" w:hAnsi="宋体"/>
          <w:sz w:val="28"/>
          <w:szCs w:val="28"/>
        </w:rPr>
        <w:sectPr w:rsidR="00012CB0">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E36F974" wp14:editId="0E0C92A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012CB0" w:rsidRDefault="00587F33">
      <w:pPr>
        <w:pStyle w:val="affffffa"/>
        <w:spacing w:after="360"/>
      </w:pPr>
      <w:bookmarkStart w:id="22" w:name="BookMark1"/>
      <w:bookmarkStart w:id="23" w:name="_Toc109401330"/>
      <w:r>
        <w:rPr>
          <w:rFonts w:hint="eastAsia"/>
          <w:spacing w:val="320"/>
        </w:rPr>
        <w:lastRenderedPageBreak/>
        <w:t>目</w:t>
      </w:r>
      <w:r>
        <w:rPr>
          <w:rFonts w:hint="eastAsia"/>
        </w:rPr>
        <w:t>次</w:t>
      </w:r>
    </w:p>
    <w:p w:rsidR="00012CB0" w:rsidRDefault="00587F33">
      <w:pPr>
        <w:pStyle w:val="11"/>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09401357" w:history="1">
        <w:r>
          <w:rPr>
            <w:rStyle w:val="affffb"/>
          </w:rPr>
          <w:t>前言</w:t>
        </w:r>
        <w:r>
          <w:tab/>
        </w:r>
        <w:r>
          <w:fldChar w:fldCharType="begin"/>
        </w:r>
        <w:r>
          <w:instrText xml:space="preserve"> PAGEREF _Toc109401357 \h </w:instrText>
        </w:r>
        <w:r>
          <w:fldChar w:fldCharType="separate"/>
        </w:r>
        <w:r>
          <w:t>II</w:t>
        </w:r>
        <w:r>
          <w:fldChar w:fldCharType="end"/>
        </w:r>
      </w:hyperlink>
    </w:p>
    <w:p w:rsidR="00012CB0" w:rsidRDefault="00587F33">
      <w:pPr>
        <w:pStyle w:val="11"/>
        <w:tabs>
          <w:tab w:val="right" w:leader="dot" w:pos="9344"/>
        </w:tabs>
        <w:rPr>
          <w:rFonts w:asciiTheme="minorHAnsi" w:eastAsiaTheme="minorEastAsia" w:hAnsiTheme="minorHAnsi" w:cstheme="minorBidi"/>
          <w:szCs w:val="22"/>
        </w:rPr>
      </w:pPr>
      <w:hyperlink w:anchor="_Toc109401358" w:history="1">
        <w:r>
          <w:rPr>
            <w:rStyle w:val="affffb"/>
          </w:rPr>
          <w:t>引言</w:t>
        </w:r>
        <w:r>
          <w:tab/>
        </w:r>
        <w:r>
          <w:fldChar w:fldCharType="begin"/>
        </w:r>
        <w:r>
          <w:instrText xml:space="preserve"> PAGEREF _Toc109401358 \h </w:instrText>
        </w:r>
        <w:r>
          <w:fldChar w:fldCharType="separate"/>
        </w:r>
        <w:r>
          <w:t>III</w:t>
        </w:r>
        <w:r>
          <w:fldChar w:fldCharType="end"/>
        </w:r>
      </w:hyperlink>
    </w:p>
    <w:p w:rsidR="00012CB0" w:rsidRDefault="00587F33">
      <w:pPr>
        <w:pStyle w:val="11"/>
        <w:tabs>
          <w:tab w:val="right" w:leader="dot" w:pos="9344"/>
        </w:tabs>
        <w:rPr>
          <w:rFonts w:asciiTheme="minorHAnsi" w:eastAsiaTheme="minorEastAsia" w:hAnsiTheme="minorHAnsi" w:cstheme="minorBidi"/>
          <w:szCs w:val="22"/>
        </w:rPr>
      </w:pPr>
      <w:hyperlink w:anchor="_Toc109401359" w:history="1">
        <w:r>
          <w:rPr>
            <w:rStyle w:val="affffb"/>
          </w:rPr>
          <w:t xml:space="preserve">1  </w:t>
        </w:r>
        <w:r>
          <w:rPr>
            <w:rStyle w:val="affffb"/>
          </w:rPr>
          <w:t>范围</w:t>
        </w:r>
        <w:r>
          <w:tab/>
        </w:r>
        <w:r>
          <w:fldChar w:fldCharType="begin"/>
        </w:r>
        <w:r>
          <w:instrText xml:space="preserve"> PAGEREF _Toc109401359 \h </w:instrText>
        </w:r>
        <w:r>
          <w:fldChar w:fldCharType="separate"/>
        </w:r>
        <w:r>
          <w:t>1</w:t>
        </w:r>
        <w:r>
          <w:fldChar w:fldCharType="end"/>
        </w:r>
      </w:hyperlink>
    </w:p>
    <w:p w:rsidR="00012CB0" w:rsidRDefault="00587F33">
      <w:pPr>
        <w:pStyle w:val="11"/>
        <w:tabs>
          <w:tab w:val="right" w:leader="dot" w:pos="9344"/>
        </w:tabs>
        <w:rPr>
          <w:rFonts w:asciiTheme="minorHAnsi" w:eastAsiaTheme="minorEastAsia" w:hAnsiTheme="minorHAnsi" w:cstheme="minorBidi"/>
          <w:szCs w:val="22"/>
        </w:rPr>
      </w:pPr>
      <w:hyperlink w:anchor="_Toc109401360" w:history="1">
        <w:r>
          <w:rPr>
            <w:rStyle w:val="affffb"/>
          </w:rPr>
          <w:t xml:space="preserve">2  </w:t>
        </w:r>
        <w:r>
          <w:rPr>
            <w:rStyle w:val="affffb"/>
          </w:rPr>
          <w:t>规范性引用文件</w:t>
        </w:r>
        <w:r>
          <w:tab/>
        </w:r>
        <w:r>
          <w:fldChar w:fldCharType="begin"/>
        </w:r>
        <w:r>
          <w:instrText xml:space="preserve"> PAGEREF _Toc109401360 \h </w:instrText>
        </w:r>
        <w:r>
          <w:fldChar w:fldCharType="separate"/>
        </w:r>
        <w:r>
          <w:t>1</w:t>
        </w:r>
        <w:r>
          <w:fldChar w:fldCharType="end"/>
        </w:r>
      </w:hyperlink>
    </w:p>
    <w:p w:rsidR="00012CB0" w:rsidRDefault="00587F33">
      <w:pPr>
        <w:pStyle w:val="11"/>
        <w:tabs>
          <w:tab w:val="right" w:leader="dot" w:pos="9344"/>
        </w:tabs>
        <w:rPr>
          <w:rFonts w:asciiTheme="minorHAnsi" w:eastAsiaTheme="minorEastAsia" w:hAnsiTheme="minorHAnsi" w:cstheme="minorBidi"/>
          <w:szCs w:val="22"/>
        </w:rPr>
      </w:pPr>
      <w:hyperlink w:anchor="_Toc109401361" w:history="1">
        <w:r>
          <w:rPr>
            <w:rStyle w:val="affffb"/>
          </w:rPr>
          <w:t xml:space="preserve">3  </w:t>
        </w:r>
        <w:r>
          <w:rPr>
            <w:rStyle w:val="affffb"/>
          </w:rPr>
          <w:t>术语和定义</w:t>
        </w:r>
        <w:r>
          <w:tab/>
        </w:r>
        <w:r>
          <w:fldChar w:fldCharType="begin"/>
        </w:r>
        <w:r>
          <w:instrText xml:space="preserve"> PAGEREF _Toc109401361 \h </w:instrText>
        </w:r>
        <w:r>
          <w:fldChar w:fldCharType="separate"/>
        </w:r>
        <w:r>
          <w:t>1</w:t>
        </w:r>
        <w:r>
          <w:fldChar w:fldCharType="end"/>
        </w:r>
      </w:hyperlink>
    </w:p>
    <w:p w:rsidR="00012CB0" w:rsidRDefault="00587F33">
      <w:pPr>
        <w:pStyle w:val="11"/>
        <w:tabs>
          <w:tab w:val="right" w:leader="dot" w:pos="9344"/>
        </w:tabs>
        <w:rPr>
          <w:rFonts w:asciiTheme="minorHAnsi" w:eastAsiaTheme="minorEastAsia" w:hAnsiTheme="minorHAnsi" w:cstheme="minorBidi"/>
          <w:szCs w:val="22"/>
        </w:rPr>
      </w:pPr>
      <w:hyperlink w:anchor="_Toc109401362" w:history="1">
        <w:r>
          <w:rPr>
            <w:rStyle w:val="affffb"/>
          </w:rPr>
          <w:t xml:space="preserve">4  </w:t>
        </w:r>
        <w:r>
          <w:rPr>
            <w:rStyle w:val="affffb"/>
          </w:rPr>
          <w:t>原辅材料及规格要求</w:t>
        </w:r>
        <w:r>
          <w:tab/>
        </w:r>
        <w:r>
          <w:fldChar w:fldCharType="begin"/>
        </w:r>
        <w:r>
          <w:instrText xml:space="preserve"> PAGEREF _Toc109401362 \h </w:instrText>
        </w:r>
        <w:r>
          <w:fldChar w:fldCharType="separate"/>
        </w:r>
        <w:r>
          <w:t>1</w:t>
        </w:r>
        <w:r>
          <w:fldChar w:fldCharType="end"/>
        </w:r>
      </w:hyperlink>
    </w:p>
    <w:p w:rsidR="00012CB0" w:rsidRDefault="00587F33">
      <w:pPr>
        <w:pStyle w:val="11"/>
        <w:tabs>
          <w:tab w:val="right" w:leader="dot" w:pos="9344"/>
        </w:tabs>
        <w:rPr>
          <w:rFonts w:asciiTheme="minorHAnsi" w:eastAsiaTheme="minorEastAsia" w:hAnsiTheme="minorHAnsi" w:cstheme="minorBidi"/>
          <w:szCs w:val="22"/>
        </w:rPr>
      </w:pPr>
      <w:hyperlink w:anchor="_Toc109401363" w:history="1">
        <w:r>
          <w:rPr>
            <w:rStyle w:val="affffb"/>
          </w:rPr>
          <w:t xml:space="preserve">5  </w:t>
        </w:r>
        <w:r>
          <w:rPr>
            <w:rStyle w:val="affffb"/>
          </w:rPr>
          <w:t>器具及环境</w:t>
        </w:r>
        <w:r>
          <w:tab/>
        </w:r>
        <w:r>
          <w:fldChar w:fldCharType="begin"/>
        </w:r>
        <w:r>
          <w:instrText xml:space="preserve"> PAGEREF _Toc109401363 \h </w:instrText>
        </w:r>
        <w:r>
          <w:fldChar w:fldCharType="separate"/>
        </w:r>
        <w:r>
          <w:t>2</w:t>
        </w:r>
        <w:r>
          <w:fldChar w:fldCharType="end"/>
        </w:r>
      </w:hyperlink>
    </w:p>
    <w:p w:rsidR="00012CB0" w:rsidRDefault="00587F33">
      <w:pPr>
        <w:pStyle w:val="11"/>
        <w:tabs>
          <w:tab w:val="right" w:leader="dot" w:pos="9344"/>
        </w:tabs>
        <w:rPr>
          <w:rFonts w:asciiTheme="minorHAnsi" w:eastAsiaTheme="minorEastAsia" w:hAnsiTheme="minorHAnsi" w:cstheme="minorBidi"/>
          <w:szCs w:val="22"/>
        </w:rPr>
      </w:pPr>
      <w:hyperlink w:anchor="_Toc109401364" w:history="1">
        <w:r>
          <w:rPr>
            <w:rStyle w:val="affffb"/>
          </w:rPr>
          <w:t xml:space="preserve">6  </w:t>
        </w:r>
        <w:r>
          <w:rPr>
            <w:rStyle w:val="affffb"/>
          </w:rPr>
          <w:t>制作工艺</w:t>
        </w:r>
        <w:r>
          <w:tab/>
        </w:r>
        <w:r>
          <w:fldChar w:fldCharType="begin"/>
        </w:r>
        <w:r>
          <w:instrText xml:space="preserve"> PAGEREF _Toc109401364 \h </w:instrText>
        </w:r>
        <w:r>
          <w:fldChar w:fldCharType="separate"/>
        </w:r>
        <w:r>
          <w:t>2</w:t>
        </w:r>
        <w:r>
          <w:fldChar w:fldCharType="end"/>
        </w:r>
      </w:hyperlink>
    </w:p>
    <w:p w:rsidR="00012CB0" w:rsidRDefault="00587F33">
      <w:pPr>
        <w:pStyle w:val="11"/>
        <w:tabs>
          <w:tab w:val="right" w:leader="dot" w:pos="9344"/>
        </w:tabs>
        <w:rPr>
          <w:rFonts w:asciiTheme="minorHAnsi" w:eastAsiaTheme="minorEastAsia" w:hAnsiTheme="minorHAnsi" w:cstheme="minorBidi"/>
          <w:szCs w:val="22"/>
        </w:rPr>
      </w:pPr>
      <w:hyperlink w:anchor="_Toc109401365" w:history="1">
        <w:r>
          <w:rPr>
            <w:rStyle w:val="affffb"/>
          </w:rPr>
          <w:t xml:space="preserve">7  </w:t>
        </w:r>
        <w:r>
          <w:rPr>
            <w:rStyle w:val="affffb"/>
          </w:rPr>
          <w:t>装盘</w:t>
        </w:r>
        <w:r>
          <w:tab/>
        </w:r>
        <w:r>
          <w:fldChar w:fldCharType="begin"/>
        </w:r>
        <w:r>
          <w:instrText xml:space="preserve"> PAGEREF _Toc109401365 \h </w:instrText>
        </w:r>
        <w:r>
          <w:fldChar w:fldCharType="separate"/>
        </w:r>
        <w:r>
          <w:t>3</w:t>
        </w:r>
        <w:r>
          <w:fldChar w:fldCharType="end"/>
        </w:r>
      </w:hyperlink>
    </w:p>
    <w:p w:rsidR="00012CB0" w:rsidRDefault="00587F33">
      <w:pPr>
        <w:pStyle w:val="11"/>
        <w:tabs>
          <w:tab w:val="right" w:leader="dot" w:pos="9344"/>
        </w:tabs>
        <w:rPr>
          <w:rFonts w:asciiTheme="minorHAnsi" w:eastAsiaTheme="minorEastAsia" w:hAnsiTheme="minorHAnsi" w:cstheme="minorBidi"/>
          <w:szCs w:val="22"/>
        </w:rPr>
      </w:pPr>
      <w:hyperlink w:anchor="_Toc109401366" w:history="1">
        <w:r>
          <w:rPr>
            <w:rStyle w:val="affffb"/>
          </w:rPr>
          <w:t xml:space="preserve">8  </w:t>
        </w:r>
        <w:r>
          <w:rPr>
            <w:rStyle w:val="affffb"/>
          </w:rPr>
          <w:t>感官品质要求</w:t>
        </w:r>
        <w:r>
          <w:tab/>
        </w:r>
        <w:r>
          <w:fldChar w:fldCharType="begin"/>
        </w:r>
        <w:r>
          <w:instrText xml:space="preserve"> PAGEREF _Toc109401366 \h </w:instrText>
        </w:r>
        <w:r>
          <w:fldChar w:fldCharType="separate"/>
        </w:r>
        <w:r>
          <w:t>3</w:t>
        </w:r>
        <w:r>
          <w:fldChar w:fldCharType="end"/>
        </w:r>
      </w:hyperlink>
    </w:p>
    <w:p w:rsidR="00012CB0" w:rsidRDefault="00587F33">
      <w:pPr>
        <w:pStyle w:val="11"/>
        <w:tabs>
          <w:tab w:val="right" w:leader="dot" w:pos="9344"/>
        </w:tabs>
        <w:rPr>
          <w:rFonts w:asciiTheme="minorHAnsi" w:eastAsiaTheme="minorEastAsia" w:hAnsiTheme="minorHAnsi" w:cstheme="minorBidi"/>
          <w:szCs w:val="22"/>
        </w:rPr>
      </w:pPr>
      <w:hyperlink w:anchor="_Toc109401367" w:history="1">
        <w:r>
          <w:rPr>
            <w:rStyle w:val="affffb"/>
          </w:rPr>
          <w:t>参考文献</w:t>
        </w:r>
        <w:r>
          <w:tab/>
        </w:r>
        <w:r>
          <w:fldChar w:fldCharType="begin"/>
        </w:r>
        <w:r>
          <w:instrText xml:space="preserve"> PAGEREF _Toc109401367 \h </w:instrText>
        </w:r>
        <w:r>
          <w:fldChar w:fldCharType="separate"/>
        </w:r>
        <w:r>
          <w:t>5</w:t>
        </w:r>
        <w:r>
          <w:fldChar w:fldCharType="end"/>
        </w:r>
      </w:hyperlink>
    </w:p>
    <w:p w:rsidR="00012CB0" w:rsidRDefault="00587F33">
      <w:pPr>
        <w:pStyle w:val="affffffa"/>
        <w:spacing w:after="360"/>
        <w:sectPr w:rsidR="00012CB0">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fldChar w:fldCharType="end"/>
      </w:r>
    </w:p>
    <w:p w:rsidR="00012CB0" w:rsidRDefault="00587F33">
      <w:pPr>
        <w:pStyle w:val="a6"/>
        <w:spacing w:after="360"/>
      </w:pPr>
      <w:bookmarkStart w:id="24" w:name="_Toc109401357"/>
      <w:bookmarkStart w:id="25" w:name="BookMark2"/>
      <w:bookmarkEnd w:id="22"/>
      <w:r>
        <w:rPr>
          <w:spacing w:val="320"/>
        </w:rPr>
        <w:lastRenderedPageBreak/>
        <w:t>前</w:t>
      </w:r>
      <w:r>
        <w:t>言</w:t>
      </w:r>
      <w:bookmarkEnd w:id="23"/>
      <w:bookmarkEnd w:id="24"/>
    </w:p>
    <w:p w:rsidR="00012CB0" w:rsidRDefault="00587F33">
      <w:pPr>
        <w:pStyle w:val="afffff5"/>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012CB0" w:rsidRDefault="00012CB0">
      <w:pPr>
        <w:pStyle w:val="afffff5"/>
        <w:ind w:firstLine="420"/>
      </w:pPr>
    </w:p>
    <w:p w:rsidR="00012CB0" w:rsidRDefault="00012CB0">
      <w:pPr>
        <w:pStyle w:val="afffff5"/>
        <w:ind w:firstLine="420"/>
      </w:pPr>
    </w:p>
    <w:p w:rsidR="00012CB0" w:rsidRDefault="00012CB0">
      <w:pPr>
        <w:pStyle w:val="afffff5"/>
        <w:ind w:firstLine="420"/>
      </w:pPr>
    </w:p>
    <w:p w:rsidR="00012CB0" w:rsidRDefault="00587F33">
      <w:pPr>
        <w:pStyle w:val="afffff5"/>
        <w:ind w:firstLine="420"/>
      </w:pPr>
      <w:r>
        <w:rPr>
          <w:rFonts w:hint="eastAsia"/>
        </w:rPr>
        <w:t>本文件由北京河豚家族科技产业有限公司提出。</w:t>
      </w:r>
    </w:p>
    <w:p w:rsidR="00012CB0" w:rsidRDefault="00587F33">
      <w:pPr>
        <w:pStyle w:val="afffff5"/>
        <w:ind w:firstLine="420"/>
      </w:pPr>
      <w:r>
        <w:rPr>
          <w:rFonts w:hint="eastAsia"/>
        </w:rPr>
        <w:t>本文件由中国烹饪协会归口。</w:t>
      </w:r>
    </w:p>
    <w:p w:rsidR="00012CB0" w:rsidRDefault="00587F33">
      <w:pPr>
        <w:pStyle w:val="afffff5"/>
        <w:ind w:firstLine="420"/>
      </w:pPr>
      <w:r>
        <w:rPr>
          <w:rFonts w:hint="eastAsia"/>
        </w:rPr>
        <w:t>本文件起草单位：北</w:t>
      </w:r>
      <w:r>
        <w:rPr>
          <w:rFonts w:hint="eastAsia"/>
        </w:rPr>
        <w:t>京河豚家族科技产业有限公司、北京中农嘉源生态工程技术有限公司、北京九本餐饮管理有限公司、苏州松鹤楼餐饮管理有限公司、</w:t>
      </w:r>
      <w:proofErr w:type="gramStart"/>
      <w:r>
        <w:rPr>
          <w:rFonts w:hint="eastAsia"/>
        </w:rPr>
        <w:t>北京悦融琥珀</w:t>
      </w:r>
      <w:proofErr w:type="gramEnd"/>
      <w:r>
        <w:rPr>
          <w:rFonts w:hint="eastAsia"/>
        </w:rPr>
        <w:t>餐饮有限公司、北京胡大餐饮有限公司、北京和</w:t>
      </w:r>
      <w:proofErr w:type="gramStart"/>
      <w:r>
        <w:rPr>
          <w:rFonts w:hint="eastAsia"/>
        </w:rPr>
        <w:t>木一家</w:t>
      </w:r>
      <w:proofErr w:type="gramEnd"/>
      <w:r>
        <w:rPr>
          <w:rFonts w:hint="eastAsia"/>
        </w:rPr>
        <w:t>餐饮管理有限公司、江苏豚岛食品有限公司、北京京睿农科科技发展有限公司、扬中市孔庆璞江鮮会馆。</w:t>
      </w:r>
    </w:p>
    <w:p w:rsidR="00012CB0" w:rsidRDefault="00587F33">
      <w:pPr>
        <w:pStyle w:val="afffff5"/>
        <w:ind w:firstLine="420"/>
      </w:pPr>
      <w:r>
        <w:rPr>
          <w:rFonts w:hint="eastAsia"/>
        </w:rPr>
        <w:t>本文件主要起草人：段然、耿志席、潘培权、李浩、杨占胜、郭备、孙振华、郭飞</w:t>
      </w:r>
      <w:r>
        <w:rPr>
          <w:rFonts w:hint="eastAsia"/>
        </w:rPr>
        <w:t xml:space="preserve"> </w:t>
      </w:r>
      <w:r>
        <w:rPr>
          <w:rFonts w:hint="eastAsia"/>
        </w:rPr>
        <w:t>、张荣平、孔庆璞。</w:t>
      </w:r>
    </w:p>
    <w:p w:rsidR="00012CB0" w:rsidRDefault="00012CB0">
      <w:pPr>
        <w:pStyle w:val="afffff5"/>
        <w:ind w:firstLine="420"/>
      </w:pPr>
    </w:p>
    <w:p w:rsidR="00012CB0" w:rsidRDefault="00012CB0">
      <w:pPr>
        <w:pStyle w:val="afffff5"/>
        <w:ind w:firstLine="420"/>
        <w:sectPr w:rsidR="00012CB0">
          <w:pgSz w:w="11906" w:h="16838"/>
          <w:pgMar w:top="1928" w:right="1134" w:bottom="1134" w:left="1134" w:header="1418" w:footer="1134" w:gutter="284"/>
          <w:pgNumType w:fmt="upperRoman"/>
          <w:cols w:space="425"/>
          <w:formProt w:val="0"/>
          <w:docGrid w:linePitch="312"/>
        </w:sectPr>
      </w:pPr>
    </w:p>
    <w:p w:rsidR="00012CB0" w:rsidRDefault="00587F33">
      <w:pPr>
        <w:pStyle w:val="a6"/>
        <w:spacing w:after="360"/>
      </w:pPr>
      <w:bookmarkStart w:id="26" w:name="_Toc109401358"/>
      <w:bookmarkStart w:id="27" w:name="_Toc109401331"/>
      <w:bookmarkStart w:id="28" w:name="BookMark3"/>
      <w:bookmarkEnd w:id="25"/>
      <w:r>
        <w:rPr>
          <w:spacing w:val="320"/>
        </w:rPr>
        <w:lastRenderedPageBreak/>
        <w:t>引</w:t>
      </w:r>
      <w:r>
        <w:t>言</w:t>
      </w:r>
      <w:bookmarkEnd w:id="26"/>
      <w:bookmarkEnd w:id="27"/>
    </w:p>
    <w:p w:rsidR="00012CB0" w:rsidRDefault="00587F33">
      <w:pPr>
        <w:pStyle w:val="afffff5"/>
        <w:ind w:firstLine="420"/>
      </w:pPr>
      <w:r>
        <w:rPr>
          <w:rFonts w:hint="eastAsia"/>
        </w:rPr>
        <w:t>2016</w:t>
      </w:r>
      <w:r>
        <w:rPr>
          <w:rFonts w:hint="eastAsia"/>
        </w:rPr>
        <w:t>年原国家农业部办公厅及原国家食品药品监督管理总局办公厅（</w:t>
      </w:r>
      <w:r>
        <w:rPr>
          <w:rFonts w:hint="eastAsia"/>
        </w:rPr>
        <w:t>2016</w:t>
      </w:r>
      <w:r>
        <w:rPr>
          <w:rFonts w:hint="eastAsia"/>
        </w:rPr>
        <w:t>）</w:t>
      </w:r>
      <w:r>
        <w:rPr>
          <w:rFonts w:hint="eastAsia"/>
        </w:rPr>
        <w:t>53</w:t>
      </w:r>
      <w:r>
        <w:rPr>
          <w:rFonts w:hint="eastAsia"/>
        </w:rPr>
        <w:t>号文件（</w:t>
      </w:r>
      <w:r>
        <w:rPr>
          <w:rFonts w:hint="eastAsia"/>
        </w:rPr>
        <w:t>关于有条件放开养殖红鳍东方鲀及养殖暗纹东方鲀加工经营的通知）为规范养殖河鲀加工经营活动，促进河鲀养殖产业持续健康发展，保障消费者食用安全，决定有条件放开养殖及加工河鲀，也明确指出关于河鲀养殖加工规定规范及标准，部分放开河鲀鱼源基地及合法加工经营资质进行备案。至此，河鲀美味菜肴进入餐饮领域大众消费阶段。</w:t>
      </w:r>
    </w:p>
    <w:p w:rsidR="00012CB0" w:rsidRDefault="00587F33">
      <w:pPr>
        <w:pStyle w:val="afffff5"/>
        <w:ind w:firstLine="420"/>
      </w:pPr>
      <w:r>
        <w:rPr>
          <w:rFonts w:hint="eastAsia"/>
        </w:rPr>
        <w:t>河鲀（河豚）菜肴烹饪具有悠久的历史，其中传统河鲀烹饪以长江下游，尤以江苏省扬中市、江阴市和靖江市为代表的烹饪技法最为显著；历朝历代，以唐、宋、明、清时期的文人墨客对河鲀菜肴尤为赞赏。其中，北宋苏东坡最喜爱河鲀</w:t>
      </w:r>
      <w:r>
        <w:rPr>
          <w:rFonts w:hint="eastAsia"/>
        </w:rPr>
        <w:t>，亲作名诗《惠崇春江晚景》传诵其美味“竹外桃花三两枝，春江水暖鸭先知，蒌蒿满地芦芽短，正是河豚欲上时”。白汁河鲀取东坡最爱之烹法，熬出奶色白汁，用至上的原鲜撩拨舌尖。红烧河鲀起于明朝，因广受欢迎而成为名菜，流传至今是河鲀经典做法之一。近代以来我国高档宴席乃河鲀席，其压轴菜红烧河鲀，吃过之后，</w:t>
      </w:r>
      <w:proofErr w:type="gramStart"/>
      <w:r>
        <w:rPr>
          <w:rFonts w:hint="eastAsia"/>
        </w:rPr>
        <w:t>味盖群馐</w:t>
      </w:r>
      <w:proofErr w:type="gramEnd"/>
      <w:r>
        <w:rPr>
          <w:rFonts w:hint="eastAsia"/>
        </w:rPr>
        <w:t>，百味</w:t>
      </w:r>
      <w:proofErr w:type="gramStart"/>
      <w:r>
        <w:rPr>
          <w:rFonts w:hint="eastAsia"/>
        </w:rPr>
        <w:t>不</w:t>
      </w:r>
      <w:proofErr w:type="gramEnd"/>
      <w:r>
        <w:rPr>
          <w:rFonts w:hint="eastAsia"/>
        </w:rPr>
        <w:t>珍。</w:t>
      </w:r>
    </w:p>
    <w:p w:rsidR="00012CB0" w:rsidRDefault="00012CB0">
      <w:pPr>
        <w:pStyle w:val="afffff5"/>
        <w:ind w:firstLine="420"/>
      </w:pPr>
    </w:p>
    <w:p w:rsidR="00012CB0" w:rsidRDefault="00012CB0">
      <w:pPr>
        <w:pStyle w:val="afffff5"/>
        <w:ind w:firstLine="420"/>
        <w:sectPr w:rsidR="00012CB0">
          <w:pgSz w:w="11906" w:h="16838"/>
          <w:pgMar w:top="1928" w:right="1134" w:bottom="1134" w:left="1134" w:header="1418" w:footer="1134" w:gutter="284"/>
          <w:pgNumType w:fmt="upperRoman"/>
          <w:cols w:space="425"/>
          <w:formProt w:val="0"/>
          <w:docGrid w:linePitch="312"/>
        </w:sectPr>
      </w:pPr>
    </w:p>
    <w:p w:rsidR="00012CB0" w:rsidRDefault="00012CB0">
      <w:pPr>
        <w:spacing w:line="20" w:lineRule="exact"/>
        <w:jc w:val="center"/>
        <w:rPr>
          <w:rFonts w:ascii="黑体" w:eastAsia="黑体" w:hAnsi="黑体"/>
          <w:sz w:val="32"/>
          <w:szCs w:val="32"/>
        </w:rPr>
      </w:pPr>
      <w:bookmarkStart w:id="29" w:name="BookMark4"/>
      <w:bookmarkEnd w:id="28"/>
    </w:p>
    <w:p w:rsidR="00012CB0" w:rsidRDefault="00012CB0">
      <w:pPr>
        <w:spacing w:line="20" w:lineRule="exact"/>
        <w:jc w:val="center"/>
        <w:rPr>
          <w:rFonts w:ascii="黑体" w:eastAsia="黑体" w:hAnsi="黑体"/>
          <w:sz w:val="32"/>
          <w:szCs w:val="32"/>
        </w:rPr>
      </w:pPr>
    </w:p>
    <w:bookmarkStart w:id="30" w:name="NEW_STAND_NAME" w:displacedByCustomXml="next"/>
    <w:sdt>
      <w:sdtPr>
        <w:tag w:val="NEW_STAND_NAME"/>
        <w:id w:val="595910757"/>
        <w:lock w:val="sdtLocked"/>
        <w:placeholder>
          <w:docPart w:val="B4E767E676D54017AC2DD7AA63228150"/>
        </w:placeholder>
      </w:sdtPr>
      <w:sdtEndPr/>
      <w:sdtContent>
        <w:p w:rsidR="00012CB0" w:rsidRDefault="004203B8" w:rsidP="00A6427B">
          <w:pPr>
            <w:pStyle w:val="afffffffff8"/>
            <w:spacing w:beforeLines="1" w:before="2" w:afterLines="220" w:after="528"/>
          </w:pPr>
          <w:r>
            <w:rPr>
              <w:rFonts w:hint="eastAsia"/>
            </w:rPr>
            <w:t>传统河鲀烹饪技术规范</w:t>
          </w:r>
        </w:p>
      </w:sdtContent>
    </w:sdt>
    <w:p w:rsidR="00012CB0" w:rsidRDefault="00587F33">
      <w:pPr>
        <w:pStyle w:val="affc"/>
        <w:spacing w:before="240" w:after="240"/>
      </w:pPr>
      <w:bookmarkStart w:id="31" w:name="_Toc26648465"/>
      <w:bookmarkStart w:id="32" w:name="_Toc97192964"/>
      <w:bookmarkStart w:id="33" w:name="_Toc26986771"/>
      <w:bookmarkStart w:id="34" w:name="_Toc26986530"/>
      <w:bookmarkStart w:id="35" w:name="_Toc109401332"/>
      <w:bookmarkStart w:id="36" w:name="_Toc109391174"/>
      <w:bookmarkStart w:id="37" w:name="_Toc17233325"/>
      <w:bookmarkStart w:id="38" w:name="_Toc109401359"/>
      <w:bookmarkStart w:id="39" w:name="_Toc24884218"/>
      <w:bookmarkStart w:id="40" w:name="_Toc26718930"/>
      <w:bookmarkStart w:id="41" w:name="_Toc17233333"/>
      <w:bookmarkStart w:id="42" w:name="_Toc24884211"/>
      <w:bookmarkEnd w:id="30"/>
      <w:r>
        <w:rPr>
          <w:rFonts w:hint="eastAsia"/>
        </w:rPr>
        <w:t>范</w:t>
      </w:r>
      <w:r>
        <w:rPr>
          <w:rFonts w:hint="eastAsia"/>
        </w:rPr>
        <w:t>围</w:t>
      </w:r>
      <w:bookmarkEnd w:id="31"/>
      <w:bookmarkEnd w:id="32"/>
      <w:bookmarkEnd w:id="33"/>
      <w:bookmarkEnd w:id="34"/>
      <w:bookmarkEnd w:id="35"/>
      <w:bookmarkEnd w:id="36"/>
      <w:bookmarkEnd w:id="37"/>
      <w:bookmarkEnd w:id="38"/>
      <w:bookmarkEnd w:id="39"/>
      <w:bookmarkEnd w:id="40"/>
      <w:bookmarkEnd w:id="41"/>
      <w:bookmarkEnd w:id="42"/>
    </w:p>
    <w:p w:rsidR="00012CB0" w:rsidRDefault="00587F33">
      <w:pPr>
        <w:pStyle w:val="afffff5"/>
        <w:ind w:firstLine="420"/>
      </w:pPr>
      <w:bookmarkStart w:id="43" w:name="_Toc26648466"/>
      <w:bookmarkStart w:id="44" w:name="_Toc24884212"/>
      <w:bookmarkStart w:id="45" w:name="_Toc24884219"/>
      <w:bookmarkStart w:id="46" w:name="_Toc17233326"/>
      <w:bookmarkStart w:id="47" w:name="_Toc17233334"/>
      <w:r>
        <w:rPr>
          <w:rFonts w:hint="eastAsia"/>
        </w:rPr>
        <w:t>本标准规定了传统河鲀的术语和定义，原辅材料和要求，烹饪器具，制作工艺，装盘成型及感官品质要求。</w:t>
      </w:r>
    </w:p>
    <w:p w:rsidR="00012CB0" w:rsidRDefault="00587F33">
      <w:pPr>
        <w:pStyle w:val="affc"/>
        <w:spacing w:before="240" w:after="240"/>
      </w:pPr>
      <w:bookmarkStart w:id="48" w:name="_Toc109401333"/>
      <w:bookmarkStart w:id="49" w:name="_Toc109401360"/>
      <w:bookmarkStart w:id="50" w:name="_Toc97192965"/>
      <w:bookmarkStart w:id="51" w:name="_Toc109391175"/>
      <w:bookmarkStart w:id="52" w:name="_Toc26986531"/>
      <w:bookmarkStart w:id="53" w:name="_Toc26986772"/>
      <w:bookmarkStart w:id="54" w:name="_Toc26718931"/>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6516592A69F245C78E35A48CF9DF92F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12CB0" w:rsidRDefault="00587F33">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12CB0" w:rsidRDefault="00587F33">
      <w:pPr>
        <w:pStyle w:val="afffff5"/>
        <w:ind w:firstLine="420"/>
      </w:pPr>
      <w:r>
        <w:rPr>
          <w:rFonts w:hint="eastAsia"/>
        </w:rPr>
        <w:t>GB/T</w:t>
      </w:r>
      <w:r>
        <w:t xml:space="preserve"> </w:t>
      </w:r>
      <w:r>
        <w:rPr>
          <w:rFonts w:hint="eastAsia"/>
        </w:rPr>
        <w:t>1535</w:t>
      </w:r>
      <w:r>
        <w:t xml:space="preserve"> </w:t>
      </w:r>
      <w:r>
        <w:rPr>
          <w:rFonts w:hint="eastAsia"/>
        </w:rPr>
        <w:t>大豆油</w:t>
      </w:r>
    </w:p>
    <w:p w:rsidR="00012CB0" w:rsidRDefault="00587F33">
      <w:pPr>
        <w:pStyle w:val="afffff5"/>
        <w:ind w:firstLine="420"/>
      </w:pPr>
      <w:r>
        <w:rPr>
          <w:rFonts w:hint="eastAsia"/>
        </w:rPr>
        <w:t>GB</w:t>
      </w:r>
      <w:r>
        <w:t xml:space="preserve"> </w:t>
      </w:r>
      <w:r>
        <w:rPr>
          <w:rFonts w:hint="eastAsia"/>
        </w:rPr>
        <w:t>5461</w:t>
      </w:r>
      <w:r>
        <w:t xml:space="preserve"> </w:t>
      </w:r>
      <w:r>
        <w:rPr>
          <w:rFonts w:hint="eastAsia"/>
        </w:rPr>
        <w:t>食用盐</w:t>
      </w:r>
    </w:p>
    <w:p w:rsidR="00012CB0" w:rsidRDefault="00587F33">
      <w:pPr>
        <w:pStyle w:val="afffff5"/>
        <w:ind w:firstLine="420"/>
      </w:pPr>
      <w:r>
        <w:rPr>
          <w:rFonts w:hint="eastAsia"/>
        </w:rPr>
        <w:t>GB</w:t>
      </w:r>
      <w:r>
        <w:t xml:space="preserve"> </w:t>
      </w:r>
      <w:r>
        <w:rPr>
          <w:rFonts w:hint="eastAsia"/>
        </w:rPr>
        <w:t>5749</w:t>
      </w:r>
      <w:r>
        <w:t xml:space="preserve"> </w:t>
      </w:r>
      <w:r>
        <w:rPr>
          <w:rFonts w:hint="eastAsia"/>
        </w:rPr>
        <w:t>生活饮用水卫生标准</w:t>
      </w:r>
    </w:p>
    <w:p w:rsidR="00012CB0" w:rsidRDefault="00587F33">
      <w:pPr>
        <w:pStyle w:val="afffff5"/>
        <w:ind w:firstLine="420"/>
      </w:pPr>
      <w:r>
        <w:rPr>
          <w:rFonts w:hint="eastAsia"/>
        </w:rPr>
        <w:t>GB/T</w:t>
      </w:r>
      <w:r>
        <w:t xml:space="preserve"> </w:t>
      </w:r>
      <w:r>
        <w:rPr>
          <w:rFonts w:hint="eastAsia"/>
        </w:rPr>
        <w:t>7900</w:t>
      </w:r>
      <w:r>
        <w:t xml:space="preserve"> </w:t>
      </w:r>
      <w:r>
        <w:rPr>
          <w:rFonts w:hint="eastAsia"/>
        </w:rPr>
        <w:t>白胡椒</w:t>
      </w:r>
    </w:p>
    <w:p w:rsidR="00012CB0" w:rsidRDefault="00587F33">
      <w:pPr>
        <w:pStyle w:val="afffff5"/>
        <w:ind w:firstLine="420"/>
      </w:pPr>
      <w:r>
        <w:rPr>
          <w:rFonts w:hint="eastAsia"/>
        </w:rPr>
        <w:t>GB/T 13662</w:t>
      </w:r>
      <w:r>
        <w:t xml:space="preserve"> </w:t>
      </w:r>
      <w:r>
        <w:rPr>
          <w:rFonts w:hint="eastAsia"/>
        </w:rPr>
        <w:t>黄酒</w:t>
      </w:r>
    </w:p>
    <w:p w:rsidR="00012CB0" w:rsidRDefault="00587F33">
      <w:pPr>
        <w:pStyle w:val="afffff5"/>
        <w:ind w:firstLine="420"/>
      </w:pPr>
      <w:r>
        <w:rPr>
          <w:rFonts w:hint="eastAsia"/>
        </w:rPr>
        <w:t>GB</w:t>
      </w:r>
      <w:r>
        <w:t xml:space="preserve"> </w:t>
      </w:r>
      <w:r>
        <w:rPr>
          <w:rFonts w:hint="eastAsia"/>
        </w:rPr>
        <w:t>14881</w:t>
      </w:r>
      <w:r>
        <w:t xml:space="preserve"> </w:t>
      </w:r>
      <w:r>
        <w:rPr>
          <w:rFonts w:hint="eastAsia"/>
        </w:rPr>
        <w:t>食品安全国家标准</w:t>
      </w:r>
      <w:r>
        <w:rPr>
          <w:rFonts w:hint="eastAsia"/>
        </w:rPr>
        <w:t xml:space="preserve"> </w:t>
      </w:r>
      <w:r>
        <w:rPr>
          <w:rFonts w:hint="eastAsia"/>
        </w:rPr>
        <w:t>食品生产通用卫生规范</w:t>
      </w:r>
    </w:p>
    <w:p w:rsidR="00012CB0" w:rsidRDefault="00587F33">
      <w:pPr>
        <w:pStyle w:val="afffff5"/>
        <w:ind w:firstLine="420"/>
      </w:pPr>
      <w:r>
        <w:rPr>
          <w:rFonts w:hint="eastAsia"/>
        </w:rPr>
        <w:t>GB/T 18186</w:t>
      </w:r>
      <w:r>
        <w:t xml:space="preserve"> </w:t>
      </w:r>
      <w:r>
        <w:rPr>
          <w:rFonts w:hint="eastAsia"/>
        </w:rPr>
        <w:t>酿造酱油</w:t>
      </w:r>
    </w:p>
    <w:p w:rsidR="00012CB0" w:rsidRDefault="00587F33">
      <w:pPr>
        <w:pStyle w:val="afffff5"/>
        <w:ind w:firstLine="420"/>
      </w:pPr>
      <w:r>
        <w:rPr>
          <w:rFonts w:hint="eastAsia"/>
        </w:rPr>
        <w:t>GB/T 21999</w:t>
      </w:r>
      <w:r>
        <w:t xml:space="preserve"> </w:t>
      </w:r>
      <w:r>
        <w:rPr>
          <w:rFonts w:hint="eastAsia"/>
        </w:rPr>
        <w:t>蚝油</w:t>
      </w:r>
    </w:p>
    <w:p w:rsidR="00012CB0" w:rsidRDefault="00587F33">
      <w:pPr>
        <w:pStyle w:val="afffff5"/>
        <w:ind w:firstLine="420"/>
      </w:pPr>
      <w:r>
        <w:rPr>
          <w:rFonts w:hint="eastAsia"/>
        </w:rPr>
        <w:t>GB</w:t>
      </w:r>
      <w:r>
        <w:t xml:space="preserve"> </w:t>
      </w:r>
      <w:r>
        <w:rPr>
          <w:rFonts w:hint="eastAsia"/>
        </w:rPr>
        <w:t>31644</w:t>
      </w:r>
      <w:r>
        <w:t xml:space="preserve"> </w:t>
      </w:r>
      <w:r>
        <w:rPr>
          <w:rFonts w:hint="eastAsia"/>
        </w:rPr>
        <w:t>食品安全国家标准</w:t>
      </w:r>
      <w:r>
        <w:rPr>
          <w:rFonts w:hint="eastAsia"/>
        </w:rPr>
        <w:t xml:space="preserve"> </w:t>
      </w:r>
      <w:r>
        <w:rPr>
          <w:rFonts w:hint="eastAsia"/>
        </w:rPr>
        <w:t>复合调味</w:t>
      </w:r>
      <w:r>
        <w:rPr>
          <w:rFonts w:hint="eastAsia"/>
        </w:rPr>
        <w:t>料</w:t>
      </w:r>
    </w:p>
    <w:p w:rsidR="00012CB0" w:rsidRDefault="00587F33">
      <w:pPr>
        <w:pStyle w:val="afffff5"/>
        <w:ind w:firstLine="420"/>
      </w:pPr>
      <w:r>
        <w:rPr>
          <w:rFonts w:hint="eastAsia"/>
        </w:rPr>
        <w:t>GB/T 35883</w:t>
      </w:r>
      <w:r>
        <w:t xml:space="preserve"> </w:t>
      </w:r>
      <w:r>
        <w:rPr>
          <w:rFonts w:hint="eastAsia"/>
        </w:rPr>
        <w:t>冰糖</w:t>
      </w:r>
    </w:p>
    <w:p w:rsidR="00012CB0" w:rsidRDefault="00587F33">
      <w:pPr>
        <w:pStyle w:val="afffff5"/>
        <w:ind w:firstLine="420"/>
      </w:pPr>
      <w:r>
        <w:rPr>
          <w:rFonts w:hint="eastAsia"/>
        </w:rPr>
        <w:t>GB/T 39122</w:t>
      </w:r>
      <w:r>
        <w:t xml:space="preserve"> </w:t>
      </w:r>
      <w:r>
        <w:rPr>
          <w:rFonts w:hint="eastAsia"/>
        </w:rPr>
        <w:t>养殖暗纹东方鲀鲜、冻品加工操作规范</w:t>
      </w:r>
    </w:p>
    <w:p w:rsidR="00012CB0" w:rsidRDefault="00587F33">
      <w:pPr>
        <w:pStyle w:val="afffff5"/>
        <w:ind w:firstLine="420"/>
      </w:pPr>
      <w:r>
        <w:rPr>
          <w:rFonts w:hint="eastAsia"/>
        </w:rPr>
        <w:t>NY/T 432</w:t>
      </w:r>
      <w:r>
        <w:t xml:space="preserve"> </w:t>
      </w:r>
      <w:r>
        <w:rPr>
          <w:rFonts w:hint="eastAsia"/>
        </w:rPr>
        <w:t>绿色食品</w:t>
      </w:r>
      <w:r>
        <w:rPr>
          <w:rFonts w:hint="eastAsia"/>
        </w:rPr>
        <w:t xml:space="preserve"> </w:t>
      </w:r>
      <w:r>
        <w:rPr>
          <w:rFonts w:hint="eastAsia"/>
        </w:rPr>
        <w:t>白酒</w:t>
      </w:r>
    </w:p>
    <w:p w:rsidR="00012CB0" w:rsidRDefault="00587F33">
      <w:pPr>
        <w:pStyle w:val="afffff5"/>
        <w:ind w:firstLine="420"/>
      </w:pPr>
      <w:r>
        <w:rPr>
          <w:rFonts w:hint="eastAsia"/>
        </w:rPr>
        <w:t>NY/T 744</w:t>
      </w:r>
      <w:r>
        <w:t xml:space="preserve"> </w:t>
      </w:r>
      <w:r>
        <w:rPr>
          <w:rFonts w:hint="eastAsia"/>
        </w:rPr>
        <w:t>绿色食品</w:t>
      </w:r>
      <w:r>
        <w:rPr>
          <w:rFonts w:hint="eastAsia"/>
        </w:rPr>
        <w:t xml:space="preserve"> </w:t>
      </w:r>
      <w:r>
        <w:rPr>
          <w:rFonts w:hint="eastAsia"/>
        </w:rPr>
        <w:t>葱蒜类蔬菜</w:t>
      </w:r>
    </w:p>
    <w:p w:rsidR="00012CB0" w:rsidRDefault="00587F33">
      <w:pPr>
        <w:pStyle w:val="afffff5"/>
        <w:ind w:firstLine="420"/>
      </w:pPr>
      <w:r>
        <w:t xml:space="preserve">SB/T 10415 </w:t>
      </w:r>
      <w:r>
        <w:rPr>
          <w:rFonts w:hint="eastAsia"/>
        </w:rPr>
        <w:t>鸡粉调味料</w:t>
      </w:r>
    </w:p>
    <w:p w:rsidR="00012CB0" w:rsidRDefault="00587F33">
      <w:pPr>
        <w:pStyle w:val="afffff5"/>
        <w:ind w:firstLine="420"/>
      </w:pPr>
      <w:r>
        <w:rPr>
          <w:rFonts w:hint="eastAsia"/>
        </w:rPr>
        <w:t>SC/T 3124</w:t>
      </w:r>
      <w:r>
        <w:t xml:space="preserve"> </w:t>
      </w:r>
      <w:r>
        <w:rPr>
          <w:rFonts w:hint="eastAsia"/>
        </w:rPr>
        <w:t>鲜、冻养殖河鲀鱼</w:t>
      </w:r>
    </w:p>
    <w:p w:rsidR="00012CB0" w:rsidRDefault="00587F33">
      <w:pPr>
        <w:pStyle w:val="affc"/>
        <w:spacing w:before="240" w:after="240"/>
      </w:pPr>
      <w:bookmarkStart w:id="55" w:name="_Toc109401361"/>
      <w:bookmarkStart w:id="56" w:name="_Toc109401334"/>
      <w:bookmarkStart w:id="57" w:name="_Toc97192966"/>
      <w:bookmarkStart w:id="58" w:name="_Toc109391176"/>
      <w:r>
        <w:rPr>
          <w:rFonts w:hint="eastAsia"/>
          <w:szCs w:val="21"/>
        </w:rPr>
        <w:t>术语和定义</w:t>
      </w:r>
      <w:bookmarkEnd w:id="55"/>
      <w:bookmarkEnd w:id="56"/>
      <w:bookmarkEnd w:id="57"/>
      <w:bookmarkEnd w:id="58"/>
    </w:p>
    <w:bookmarkStart w:id="59" w:name="_Toc26986532" w:displacedByCustomXml="next"/>
    <w:bookmarkEnd w:id="59" w:displacedByCustomXml="next"/>
    <w:sdt>
      <w:sdtPr>
        <w:id w:val="-1909835108"/>
        <w:placeholder>
          <w:docPart w:val="78642EDA84D14BD9B42B7853449F45F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012CB0" w:rsidRDefault="00587F33">
          <w:pPr>
            <w:pStyle w:val="afffff5"/>
            <w:ind w:firstLine="420"/>
          </w:pPr>
          <w:r>
            <w:t>下列术语和定义适用于本文件。</w:t>
          </w:r>
        </w:p>
      </w:sdtContent>
    </w:sdt>
    <w:p w:rsidR="00012CB0" w:rsidRDefault="00587F33">
      <w:pPr>
        <w:pStyle w:val="affd"/>
        <w:spacing w:before="120" w:after="120"/>
      </w:pPr>
      <w:bookmarkStart w:id="60" w:name="_Toc109401335"/>
      <w:r>
        <w:rPr>
          <w:rFonts w:hint="eastAsia"/>
        </w:rPr>
        <w:t>传统河鲀烹饪</w:t>
      </w:r>
      <w:bookmarkEnd w:id="60"/>
    </w:p>
    <w:p w:rsidR="00012CB0" w:rsidRDefault="00587F33">
      <w:pPr>
        <w:pStyle w:val="afffff5"/>
        <w:ind w:firstLine="420"/>
      </w:pPr>
      <w:r>
        <w:rPr>
          <w:rFonts w:hint="eastAsia"/>
        </w:rPr>
        <w:t>传统河鲀烹饪是以暗纹东方鲀为主要原料，可分为红烧河鲀和白汁河鲀。红烧河鲀以秧草、竹笋为配料，辅以葱、姜、黄酒、酿造酱油、蒸鱼</w:t>
      </w:r>
      <w:proofErr w:type="gramStart"/>
      <w:r>
        <w:rPr>
          <w:rFonts w:hint="eastAsia"/>
        </w:rPr>
        <w:t>豉</w:t>
      </w:r>
      <w:proofErr w:type="gramEnd"/>
      <w:r>
        <w:rPr>
          <w:rFonts w:hint="eastAsia"/>
        </w:rPr>
        <w:t>油，蚝油，冰糖，鸡粉为调料。白汁河鲀以秧草、竹笋为配料，辅以葱、姜、白酒，盐，冰糖，鸡粉为调料。红烧河鲀菜品具有：色泽棕红、肉质细腻、口感鲜甜、香气浓郁的特点。白汁河鲀菜品具有：色泽白皙、肉质细腻、汤汁鲜美、香气浓郁的特点。</w:t>
      </w:r>
    </w:p>
    <w:p w:rsidR="00012CB0" w:rsidRDefault="00012CB0">
      <w:pPr>
        <w:pStyle w:val="afffff5"/>
        <w:ind w:firstLine="420"/>
      </w:pPr>
    </w:p>
    <w:p w:rsidR="00012CB0" w:rsidRDefault="00587F33">
      <w:pPr>
        <w:pStyle w:val="affc"/>
        <w:spacing w:before="240" w:after="240"/>
      </w:pPr>
      <w:bookmarkStart w:id="61" w:name="_Toc109401336"/>
      <w:bookmarkStart w:id="62" w:name="_Toc109401362"/>
      <w:r>
        <w:rPr>
          <w:rFonts w:hint="eastAsia"/>
        </w:rPr>
        <w:t>原辅材料及规格要求</w:t>
      </w:r>
      <w:bookmarkEnd w:id="61"/>
      <w:bookmarkEnd w:id="62"/>
    </w:p>
    <w:p w:rsidR="00012CB0" w:rsidRDefault="00587F33">
      <w:pPr>
        <w:pStyle w:val="affd"/>
        <w:spacing w:before="120" w:after="120"/>
      </w:pPr>
      <w:bookmarkStart w:id="63" w:name="_Toc109401337"/>
      <w:r>
        <w:rPr>
          <w:rFonts w:hint="eastAsia"/>
        </w:rPr>
        <w:t>原辅材料</w:t>
      </w:r>
      <w:bookmarkEnd w:id="63"/>
    </w:p>
    <w:p w:rsidR="00012CB0" w:rsidRDefault="00587F33">
      <w:pPr>
        <w:pStyle w:val="affe"/>
        <w:spacing w:before="120" w:after="120"/>
      </w:pPr>
      <w:r>
        <w:rPr>
          <w:rFonts w:hint="eastAsia"/>
        </w:rPr>
        <w:t>主料</w:t>
      </w:r>
    </w:p>
    <w:p w:rsidR="00012CB0" w:rsidRDefault="00587F33">
      <w:pPr>
        <w:pStyle w:val="afffff5"/>
        <w:ind w:firstLine="420"/>
      </w:pPr>
      <w:r>
        <w:rPr>
          <w:rFonts w:hint="eastAsia"/>
        </w:rPr>
        <w:t>暗纹东方鲀（冰鲜）</w:t>
      </w:r>
    </w:p>
    <w:p w:rsidR="00012CB0" w:rsidRDefault="00587F33">
      <w:pPr>
        <w:pStyle w:val="affe"/>
        <w:spacing w:before="120" w:after="120"/>
      </w:pPr>
      <w:r>
        <w:rPr>
          <w:rFonts w:hint="eastAsia"/>
        </w:rPr>
        <w:t>配料</w:t>
      </w:r>
    </w:p>
    <w:p w:rsidR="00012CB0" w:rsidRDefault="00587F33">
      <w:pPr>
        <w:pStyle w:val="afffff5"/>
        <w:ind w:firstLine="420"/>
      </w:pPr>
      <w:proofErr w:type="gramStart"/>
      <w:r>
        <w:rPr>
          <w:rFonts w:hint="eastAsia"/>
        </w:rPr>
        <w:t>秧草</w:t>
      </w:r>
      <w:proofErr w:type="gramEnd"/>
      <w:r>
        <w:rPr>
          <w:rFonts w:hint="eastAsia"/>
        </w:rPr>
        <w:t>、竹笋</w:t>
      </w:r>
    </w:p>
    <w:p w:rsidR="00012CB0" w:rsidRDefault="00587F33">
      <w:pPr>
        <w:pStyle w:val="affe"/>
        <w:spacing w:before="120" w:after="120"/>
      </w:pPr>
      <w:r>
        <w:rPr>
          <w:rFonts w:hint="eastAsia"/>
        </w:rPr>
        <w:lastRenderedPageBreak/>
        <w:t>调料</w:t>
      </w:r>
    </w:p>
    <w:p w:rsidR="00012CB0" w:rsidRDefault="00587F33">
      <w:pPr>
        <w:pStyle w:val="afffff5"/>
        <w:ind w:firstLine="420"/>
      </w:pPr>
      <w:r>
        <w:rPr>
          <w:rFonts w:hint="eastAsia"/>
        </w:rPr>
        <w:t>葱、姜、大豆油、黄酒、白酒、老抽、生抽、蚝油、蒸鱼</w:t>
      </w:r>
      <w:proofErr w:type="gramStart"/>
      <w:r>
        <w:rPr>
          <w:rFonts w:hint="eastAsia"/>
        </w:rPr>
        <w:t>豉</w:t>
      </w:r>
      <w:proofErr w:type="gramEnd"/>
      <w:r>
        <w:rPr>
          <w:rFonts w:hint="eastAsia"/>
        </w:rPr>
        <w:t>油、冰糖、盐、鸡粉、饮用水</w:t>
      </w:r>
    </w:p>
    <w:p w:rsidR="00012CB0" w:rsidRDefault="00587F33">
      <w:pPr>
        <w:pStyle w:val="affd"/>
        <w:spacing w:before="120" w:after="120"/>
      </w:pPr>
      <w:bookmarkStart w:id="64" w:name="_Toc109401338"/>
      <w:r>
        <w:rPr>
          <w:rFonts w:hint="eastAsia"/>
        </w:rPr>
        <w:t>原辅材料要求</w:t>
      </w:r>
      <w:bookmarkEnd w:id="64"/>
    </w:p>
    <w:p w:rsidR="00012CB0" w:rsidRDefault="00587F33">
      <w:pPr>
        <w:pStyle w:val="affe"/>
        <w:spacing w:before="120" w:after="120"/>
      </w:pPr>
      <w:r>
        <w:rPr>
          <w:rFonts w:hint="eastAsia"/>
        </w:rPr>
        <w:t>主料要求</w:t>
      </w:r>
    </w:p>
    <w:p w:rsidR="00012CB0" w:rsidRDefault="00587F33">
      <w:pPr>
        <w:pStyle w:val="afffff5"/>
        <w:ind w:firstLine="420"/>
      </w:pPr>
      <w:r>
        <w:rPr>
          <w:rFonts w:hint="eastAsia"/>
        </w:rPr>
        <w:t>养殖暗纹东方鲀加工品（冰鲜）应符合</w:t>
      </w:r>
      <w:r>
        <w:rPr>
          <w:rFonts w:hint="eastAsia"/>
        </w:rPr>
        <w:t>GB/T 39122</w:t>
      </w:r>
      <w:r>
        <w:rPr>
          <w:rFonts w:hint="eastAsia"/>
        </w:rPr>
        <w:t>、</w:t>
      </w:r>
      <w:r>
        <w:rPr>
          <w:rFonts w:hint="eastAsia"/>
        </w:rPr>
        <w:t>SC/T 3124</w:t>
      </w:r>
      <w:r>
        <w:rPr>
          <w:rFonts w:hint="eastAsia"/>
        </w:rPr>
        <w:t>的要求。</w:t>
      </w:r>
    </w:p>
    <w:p w:rsidR="00012CB0" w:rsidRDefault="00587F33">
      <w:pPr>
        <w:pStyle w:val="affe"/>
        <w:spacing w:before="120" w:after="120"/>
      </w:pPr>
      <w:r>
        <w:rPr>
          <w:rFonts w:hint="eastAsia"/>
        </w:rPr>
        <w:t>配料要求</w:t>
      </w:r>
    </w:p>
    <w:p w:rsidR="00012CB0" w:rsidRDefault="00587F33">
      <w:pPr>
        <w:pStyle w:val="afff"/>
        <w:spacing w:before="120" w:after="120"/>
        <w:rPr>
          <w:rFonts w:ascii="宋体" w:eastAsia="宋体" w:hAnsi="宋体"/>
        </w:rPr>
      </w:pPr>
      <w:proofErr w:type="gramStart"/>
      <w:r>
        <w:rPr>
          <w:rFonts w:ascii="宋体" w:eastAsia="宋体" w:hAnsi="宋体" w:hint="eastAsia"/>
        </w:rPr>
        <w:t>秧草</w:t>
      </w:r>
      <w:proofErr w:type="gramEnd"/>
      <w:r>
        <w:rPr>
          <w:rFonts w:ascii="宋体" w:eastAsia="宋体" w:hAnsi="宋体" w:hint="eastAsia"/>
        </w:rPr>
        <w:t xml:space="preserve"> </w:t>
      </w:r>
      <w:r>
        <w:rPr>
          <w:rFonts w:ascii="宋体" w:eastAsia="宋体" w:hAnsi="宋体" w:hint="eastAsia"/>
        </w:rPr>
        <w:t>应符合</w:t>
      </w:r>
      <w:r>
        <w:rPr>
          <w:rFonts w:ascii="宋体" w:eastAsia="宋体" w:hAnsi="宋体" w:hint="eastAsia"/>
        </w:rPr>
        <w:t>NY/T 744</w:t>
      </w:r>
      <w:r>
        <w:rPr>
          <w:rFonts w:ascii="宋体" w:eastAsia="宋体" w:hAnsi="宋体" w:hint="eastAsia"/>
        </w:rPr>
        <w:t>的要求。</w:t>
      </w:r>
    </w:p>
    <w:p w:rsidR="00012CB0" w:rsidRDefault="00587F33">
      <w:pPr>
        <w:pStyle w:val="afff"/>
        <w:spacing w:before="120" w:after="120"/>
        <w:rPr>
          <w:rFonts w:ascii="宋体" w:eastAsia="宋体" w:hAnsi="宋体"/>
        </w:rPr>
      </w:pPr>
      <w:r>
        <w:rPr>
          <w:rFonts w:ascii="宋体" w:eastAsia="宋体" w:hAnsi="宋体" w:hint="eastAsia"/>
        </w:rPr>
        <w:t>竹笋</w:t>
      </w:r>
      <w:r>
        <w:rPr>
          <w:rFonts w:ascii="宋体" w:eastAsia="宋体" w:hAnsi="宋体" w:hint="eastAsia"/>
        </w:rPr>
        <w:t xml:space="preserve"> </w:t>
      </w:r>
      <w:r>
        <w:rPr>
          <w:rFonts w:ascii="宋体" w:eastAsia="宋体" w:hAnsi="宋体" w:hint="eastAsia"/>
        </w:rPr>
        <w:t>应符合</w:t>
      </w:r>
      <w:r>
        <w:rPr>
          <w:rFonts w:ascii="宋体" w:eastAsia="宋体" w:hAnsi="宋体" w:hint="eastAsia"/>
        </w:rPr>
        <w:t>NY/T 744</w:t>
      </w:r>
      <w:r>
        <w:rPr>
          <w:rFonts w:ascii="宋体" w:eastAsia="宋体" w:hAnsi="宋体" w:hint="eastAsia"/>
        </w:rPr>
        <w:t>的要求。</w:t>
      </w:r>
    </w:p>
    <w:p w:rsidR="00012CB0" w:rsidRDefault="00587F33">
      <w:pPr>
        <w:pStyle w:val="affe"/>
        <w:spacing w:before="120" w:after="120"/>
        <w:rPr>
          <w:rFonts w:hAnsi="黑体"/>
        </w:rPr>
      </w:pPr>
      <w:r>
        <w:rPr>
          <w:rFonts w:hAnsi="黑体" w:hint="eastAsia"/>
        </w:rPr>
        <w:t>调料要求</w:t>
      </w:r>
    </w:p>
    <w:p w:rsidR="00012CB0" w:rsidRDefault="00587F33">
      <w:pPr>
        <w:pStyle w:val="afff"/>
        <w:spacing w:before="120" w:after="120"/>
        <w:rPr>
          <w:rFonts w:ascii="宋体" w:eastAsia="宋体" w:hAnsi="宋体"/>
        </w:rPr>
      </w:pPr>
      <w:r>
        <w:rPr>
          <w:rFonts w:ascii="宋体" w:eastAsia="宋体" w:hAnsi="宋体" w:hint="eastAsia"/>
        </w:rPr>
        <w:t>葱、姜应符合</w:t>
      </w:r>
      <w:r>
        <w:rPr>
          <w:rFonts w:ascii="宋体" w:eastAsia="宋体" w:hAnsi="宋体" w:hint="eastAsia"/>
        </w:rPr>
        <w:t>NY/T 744</w:t>
      </w:r>
      <w:r>
        <w:rPr>
          <w:rFonts w:ascii="宋体" w:eastAsia="宋体" w:hAnsi="宋体" w:hint="eastAsia"/>
        </w:rPr>
        <w:t>的要求。</w:t>
      </w:r>
    </w:p>
    <w:p w:rsidR="00012CB0" w:rsidRDefault="00587F33">
      <w:pPr>
        <w:pStyle w:val="afff"/>
        <w:spacing w:before="120" w:after="120"/>
        <w:rPr>
          <w:rFonts w:ascii="宋体" w:eastAsia="宋体" w:hAnsi="宋体"/>
        </w:rPr>
      </w:pPr>
      <w:r>
        <w:rPr>
          <w:rFonts w:ascii="宋体" w:eastAsia="宋体" w:hAnsi="宋体" w:hint="eastAsia"/>
        </w:rPr>
        <w:t>生大豆油</w:t>
      </w:r>
      <w:r>
        <w:rPr>
          <w:rFonts w:ascii="宋体" w:eastAsia="宋体" w:hAnsi="宋体" w:hint="eastAsia"/>
        </w:rPr>
        <w:t xml:space="preserve"> </w:t>
      </w:r>
      <w:r>
        <w:rPr>
          <w:rFonts w:ascii="宋体" w:eastAsia="宋体" w:hAnsi="宋体" w:hint="eastAsia"/>
        </w:rPr>
        <w:t>应符合</w:t>
      </w:r>
      <w:r>
        <w:rPr>
          <w:rFonts w:ascii="宋体" w:eastAsia="宋体" w:hAnsi="宋体" w:hint="eastAsia"/>
        </w:rPr>
        <w:t>GB/T 1535</w:t>
      </w:r>
      <w:r>
        <w:rPr>
          <w:rFonts w:ascii="宋体" w:eastAsia="宋体" w:hAnsi="宋体" w:hint="eastAsia"/>
        </w:rPr>
        <w:t>的要求。</w:t>
      </w:r>
    </w:p>
    <w:p w:rsidR="00012CB0" w:rsidRDefault="00587F33">
      <w:pPr>
        <w:pStyle w:val="afff"/>
        <w:spacing w:before="120" w:after="120"/>
        <w:rPr>
          <w:rFonts w:ascii="宋体" w:eastAsia="宋体" w:hAnsi="宋体"/>
        </w:rPr>
      </w:pPr>
      <w:r>
        <w:rPr>
          <w:rFonts w:ascii="宋体" w:eastAsia="宋体" w:hAnsi="宋体" w:hint="eastAsia"/>
        </w:rPr>
        <w:t>黄酒</w:t>
      </w:r>
      <w:r>
        <w:rPr>
          <w:rFonts w:ascii="宋体" w:eastAsia="宋体" w:hAnsi="宋体" w:hint="eastAsia"/>
        </w:rPr>
        <w:t xml:space="preserve"> </w:t>
      </w:r>
      <w:r>
        <w:rPr>
          <w:rFonts w:ascii="宋体" w:eastAsia="宋体" w:hAnsi="宋体" w:hint="eastAsia"/>
        </w:rPr>
        <w:t>应符合</w:t>
      </w:r>
      <w:r>
        <w:rPr>
          <w:rFonts w:ascii="宋体" w:eastAsia="宋体" w:hAnsi="宋体" w:hint="eastAsia"/>
        </w:rPr>
        <w:t>GB/T 13662</w:t>
      </w:r>
      <w:r>
        <w:rPr>
          <w:rFonts w:ascii="宋体" w:eastAsia="宋体" w:hAnsi="宋体" w:hint="eastAsia"/>
        </w:rPr>
        <w:t>的要求。</w:t>
      </w:r>
    </w:p>
    <w:p w:rsidR="00012CB0" w:rsidRDefault="00587F33">
      <w:pPr>
        <w:pStyle w:val="afff"/>
        <w:spacing w:before="120" w:after="120"/>
        <w:rPr>
          <w:rFonts w:ascii="宋体" w:eastAsia="宋体" w:hAnsi="宋体"/>
        </w:rPr>
      </w:pPr>
      <w:r>
        <w:rPr>
          <w:rFonts w:ascii="宋体" w:eastAsia="宋体" w:hAnsi="宋体" w:hint="eastAsia"/>
        </w:rPr>
        <w:t>白酒</w:t>
      </w:r>
      <w:r>
        <w:rPr>
          <w:rFonts w:ascii="宋体" w:eastAsia="宋体" w:hAnsi="宋体" w:hint="eastAsia"/>
        </w:rPr>
        <w:t xml:space="preserve"> </w:t>
      </w:r>
      <w:r>
        <w:rPr>
          <w:rFonts w:ascii="宋体" w:eastAsia="宋体" w:hAnsi="宋体" w:hint="eastAsia"/>
        </w:rPr>
        <w:t>应符合</w:t>
      </w:r>
      <w:r>
        <w:rPr>
          <w:rFonts w:ascii="宋体" w:eastAsia="宋体" w:hAnsi="宋体" w:hint="eastAsia"/>
        </w:rPr>
        <w:t>NY/T 432</w:t>
      </w:r>
      <w:r>
        <w:rPr>
          <w:rFonts w:ascii="宋体" w:eastAsia="宋体" w:hAnsi="宋体" w:hint="eastAsia"/>
        </w:rPr>
        <w:t>的要求。</w:t>
      </w:r>
    </w:p>
    <w:p w:rsidR="00012CB0" w:rsidRDefault="00587F33">
      <w:pPr>
        <w:pStyle w:val="afff"/>
        <w:spacing w:before="120" w:after="120"/>
        <w:rPr>
          <w:rFonts w:ascii="宋体" w:eastAsia="宋体" w:hAnsi="宋体"/>
        </w:rPr>
      </w:pPr>
      <w:r>
        <w:rPr>
          <w:rFonts w:ascii="宋体" w:eastAsia="宋体" w:hAnsi="宋体" w:hint="eastAsia"/>
        </w:rPr>
        <w:t>老抽</w:t>
      </w:r>
      <w:r>
        <w:rPr>
          <w:rFonts w:ascii="宋体" w:eastAsia="宋体" w:hAnsi="宋体" w:hint="eastAsia"/>
        </w:rPr>
        <w:t xml:space="preserve"> </w:t>
      </w:r>
      <w:r>
        <w:rPr>
          <w:rFonts w:ascii="宋体" w:eastAsia="宋体" w:hAnsi="宋体" w:hint="eastAsia"/>
        </w:rPr>
        <w:t>应符合</w:t>
      </w:r>
      <w:r>
        <w:rPr>
          <w:rFonts w:ascii="宋体" w:eastAsia="宋体" w:hAnsi="宋体" w:hint="eastAsia"/>
        </w:rPr>
        <w:t>GB/T 18186</w:t>
      </w:r>
      <w:r>
        <w:rPr>
          <w:rFonts w:ascii="宋体" w:eastAsia="宋体" w:hAnsi="宋体" w:hint="eastAsia"/>
        </w:rPr>
        <w:t>的要求。</w:t>
      </w:r>
    </w:p>
    <w:p w:rsidR="00012CB0" w:rsidRDefault="00587F33">
      <w:pPr>
        <w:pStyle w:val="afff"/>
        <w:spacing w:before="120" w:after="120"/>
        <w:rPr>
          <w:rFonts w:ascii="宋体" w:eastAsia="宋体" w:hAnsi="宋体"/>
        </w:rPr>
      </w:pPr>
      <w:r>
        <w:rPr>
          <w:rFonts w:ascii="宋体" w:eastAsia="宋体" w:hAnsi="宋体" w:hint="eastAsia"/>
        </w:rPr>
        <w:t>蚝油</w:t>
      </w:r>
      <w:r>
        <w:rPr>
          <w:rFonts w:ascii="宋体" w:eastAsia="宋体" w:hAnsi="宋体" w:hint="eastAsia"/>
        </w:rPr>
        <w:t xml:space="preserve"> </w:t>
      </w:r>
      <w:r>
        <w:rPr>
          <w:rFonts w:ascii="宋体" w:eastAsia="宋体" w:hAnsi="宋体" w:hint="eastAsia"/>
        </w:rPr>
        <w:t>应符合</w:t>
      </w:r>
      <w:r>
        <w:rPr>
          <w:rFonts w:ascii="宋体" w:eastAsia="宋体" w:hAnsi="宋体" w:hint="eastAsia"/>
        </w:rPr>
        <w:t>GB/T 21999</w:t>
      </w:r>
      <w:r>
        <w:rPr>
          <w:rFonts w:ascii="宋体" w:eastAsia="宋体" w:hAnsi="宋体" w:hint="eastAsia"/>
        </w:rPr>
        <w:t>的要求。</w:t>
      </w:r>
    </w:p>
    <w:p w:rsidR="00012CB0" w:rsidRDefault="00587F33">
      <w:pPr>
        <w:pStyle w:val="afff"/>
        <w:spacing w:before="120" w:after="120"/>
        <w:rPr>
          <w:rFonts w:ascii="宋体" w:eastAsia="宋体" w:hAnsi="宋体"/>
        </w:rPr>
      </w:pPr>
      <w:r>
        <w:rPr>
          <w:rFonts w:ascii="宋体" w:eastAsia="宋体" w:hAnsi="宋体" w:hint="eastAsia"/>
        </w:rPr>
        <w:t>盐</w:t>
      </w:r>
      <w:r>
        <w:rPr>
          <w:rFonts w:ascii="宋体" w:eastAsia="宋体" w:hAnsi="宋体" w:hint="eastAsia"/>
        </w:rPr>
        <w:t xml:space="preserve"> </w:t>
      </w:r>
      <w:r>
        <w:rPr>
          <w:rFonts w:ascii="宋体" w:eastAsia="宋体" w:hAnsi="宋体" w:hint="eastAsia"/>
        </w:rPr>
        <w:t>应符合</w:t>
      </w:r>
      <w:r>
        <w:rPr>
          <w:rFonts w:ascii="宋体" w:eastAsia="宋体" w:hAnsi="宋体" w:hint="eastAsia"/>
        </w:rPr>
        <w:t>GB 5461</w:t>
      </w:r>
      <w:r>
        <w:rPr>
          <w:rFonts w:ascii="宋体" w:eastAsia="宋体" w:hAnsi="宋体" w:hint="eastAsia"/>
        </w:rPr>
        <w:t>的要求。</w:t>
      </w:r>
    </w:p>
    <w:p w:rsidR="00012CB0" w:rsidRDefault="00587F33">
      <w:pPr>
        <w:pStyle w:val="afff"/>
        <w:spacing w:before="120" w:after="120"/>
        <w:rPr>
          <w:rFonts w:ascii="宋体" w:eastAsia="宋体" w:hAnsi="宋体"/>
        </w:rPr>
      </w:pPr>
      <w:r>
        <w:rPr>
          <w:rFonts w:ascii="宋体" w:eastAsia="宋体" w:hAnsi="宋体" w:hint="eastAsia"/>
        </w:rPr>
        <w:t>蒸鱼</w:t>
      </w:r>
      <w:proofErr w:type="gramStart"/>
      <w:r>
        <w:rPr>
          <w:rFonts w:ascii="宋体" w:eastAsia="宋体" w:hAnsi="宋体" w:hint="eastAsia"/>
        </w:rPr>
        <w:t>豉</w:t>
      </w:r>
      <w:proofErr w:type="gramEnd"/>
      <w:r>
        <w:rPr>
          <w:rFonts w:ascii="宋体" w:eastAsia="宋体" w:hAnsi="宋体" w:hint="eastAsia"/>
        </w:rPr>
        <w:t>油</w:t>
      </w:r>
      <w:r>
        <w:rPr>
          <w:rFonts w:ascii="宋体" w:eastAsia="宋体" w:hAnsi="宋体" w:hint="eastAsia"/>
        </w:rPr>
        <w:t xml:space="preserve"> </w:t>
      </w:r>
      <w:r>
        <w:rPr>
          <w:rFonts w:ascii="宋体" w:eastAsia="宋体" w:hAnsi="宋体" w:hint="eastAsia"/>
        </w:rPr>
        <w:t>应符合</w:t>
      </w:r>
      <w:r>
        <w:rPr>
          <w:rFonts w:ascii="宋体" w:eastAsia="宋体" w:hAnsi="宋体" w:hint="eastAsia"/>
        </w:rPr>
        <w:t xml:space="preserve">GB/T </w:t>
      </w:r>
      <w:r>
        <w:rPr>
          <w:rFonts w:ascii="宋体" w:eastAsia="宋体" w:hAnsi="宋体" w:hint="eastAsia"/>
        </w:rPr>
        <w:t>18186</w:t>
      </w:r>
      <w:r>
        <w:rPr>
          <w:rFonts w:ascii="宋体" w:eastAsia="宋体" w:hAnsi="宋体" w:hint="eastAsia"/>
        </w:rPr>
        <w:t>的要求。</w:t>
      </w:r>
    </w:p>
    <w:p w:rsidR="00012CB0" w:rsidRDefault="00587F33">
      <w:pPr>
        <w:pStyle w:val="afff"/>
        <w:spacing w:before="120" w:after="120"/>
        <w:rPr>
          <w:rFonts w:ascii="宋体" w:eastAsia="宋体" w:hAnsi="宋体"/>
        </w:rPr>
      </w:pPr>
      <w:r>
        <w:rPr>
          <w:rFonts w:ascii="宋体" w:eastAsia="宋体" w:hAnsi="宋体" w:hint="eastAsia"/>
        </w:rPr>
        <w:t>冰糖</w:t>
      </w:r>
      <w:r>
        <w:rPr>
          <w:rFonts w:ascii="宋体" w:eastAsia="宋体" w:hAnsi="宋体" w:hint="eastAsia"/>
        </w:rPr>
        <w:t xml:space="preserve"> </w:t>
      </w:r>
      <w:r>
        <w:rPr>
          <w:rFonts w:ascii="宋体" w:eastAsia="宋体" w:hAnsi="宋体" w:hint="eastAsia"/>
        </w:rPr>
        <w:t>应符合</w:t>
      </w:r>
      <w:r>
        <w:rPr>
          <w:rFonts w:ascii="宋体" w:eastAsia="宋体" w:hAnsi="宋体" w:hint="eastAsia"/>
        </w:rPr>
        <w:t>GB/T 35883</w:t>
      </w:r>
      <w:r>
        <w:rPr>
          <w:rFonts w:ascii="宋体" w:eastAsia="宋体" w:hAnsi="宋体" w:hint="eastAsia"/>
        </w:rPr>
        <w:t>的要求。</w:t>
      </w:r>
    </w:p>
    <w:p w:rsidR="00012CB0" w:rsidRDefault="00587F33">
      <w:pPr>
        <w:pStyle w:val="afff"/>
        <w:spacing w:before="120" w:after="120"/>
      </w:pPr>
      <w:r>
        <w:rPr>
          <w:rFonts w:hint="eastAsia"/>
        </w:rPr>
        <w:t>鸡粉</w:t>
      </w:r>
      <w:r>
        <w:rPr>
          <w:rFonts w:hint="eastAsia"/>
        </w:rPr>
        <w:t xml:space="preserve"> </w:t>
      </w:r>
      <w:r>
        <w:rPr>
          <w:rFonts w:hint="eastAsia"/>
        </w:rPr>
        <w:t>应符合</w:t>
      </w:r>
      <w:r>
        <w:rPr>
          <w:rFonts w:ascii="宋体" w:eastAsia="宋体" w:hAnsi="宋体"/>
        </w:rPr>
        <w:t>SB/T 10415</w:t>
      </w:r>
      <w:r>
        <w:rPr>
          <w:rFonts w:hint="eastAsia"/>
        </w:rPr>
        <w:t>的要求。</w:t>
      </w:r>
    </w:p>
    <w:p w:rsidR="00012CB0" w:rsidRDefault="00587F33">
      <w:pPr>
        <w:pStyle w:val="afff"/>
        <w:spacing w:before="120" w:after="120"/>
        <w:rPr>
          <w:rFonts w:ascii="宋体" w:eastAsia="宋体" w:hAnsi="宋体"/>
        </w:rPr>
      </w:pPr>
      <w:r>
        <w:rPr>
          <w:rFonts w:ascii="宋体" w:eastAsia="宋体" w:hAnsi="宋体" w:hint="eastAsia"/>
        </w:rPr>
        <w:t>饮用水</w:t>
      </w:r>
      <w:r>
        <w:rPr>
          <w:rFonts w:ascii="宋体" w:eastAsia="宋体" w:hAnsi="宋体" w:hint="eastAsia"/>
        </w:rPr>
        <w:t xml:space="preserve"> </w:t>
      </w:r>
      <w:r>
        <w:rPr>
          <w:rFonts w:ascii="宋体" w:eastAsia="宋体" w:hAnsi="宋体" w:hint="eastAsia"/>
        </w:rPr>
        <w:t>应符合</w:t>
      </w:r>
      <w:r>
        <w:rPr>
          <w:rFonts w:ascii="宋体" w:eastAsia="宋体" w:hAnsi="宋体" w:hint="eastAsia"/>
        </w:rPr>
        <w:t>GB 5749</w:t>
      </w:r>
      <w:r>
        <w:rPr>
          <w:rFonts w:ascii="宋体" w:eastAsia="宋体" w:hAnsi="宋体" w:hint="eastAsia"/>
        </w:rPr>
        <w:t>的要求。</w:t>
      </w:r>
    </w:p>
    <w:p w:rsidR="00012CB0" w:rsidRDefault="00587F33">
      <w:pPr>
        <w:pStyle w:val="affd"/>
        <w:spacing w:before="120" w:after="120"/>
      </w:pPr>
      <w:bookmarkStart w:id="65" w:name="_Toc109401339"/>
      <w:r>
        <w:rPr>
          <w:rFonts w:hint="eastAsia"/>
        </w:rPr>
        <w:t>规格要求</w:t>
      </w:r>
      <w:bookmarkEnd w:id="65"/>
    </w:p>
    <w:p w:rsidR="00012CB0" w:rsidRDefault="00587F33">
      <w:pPr>
        <w:pStyle w:val="affe"/>
        <w:spacing w:before="120" w:after="120"/>
      </w:pPr>
      <w:r>
        <w:rPr>
          <w:rFonts w:hint="eastAsia"/>
        </w:rPr>
        <w:t>主料规格</w:t>
      </w:r>
    </w:p>
    <w:p w:rsidR="00012CB0" w:rsidRDefault="00587F33">
      <w:pPr>
        <w:pStyle w:val="afffff5"/>
        <w:ind w:firstLine="420"/>
      </w:pPr>
      <w:r>
        <w:rPr>
          <w:rFonts w:hint="eastAsia"/>
        </w:rPr>
        <w:t>养殖暗纹东方鲀加工品（冰鲜）</w:t>
      </w:r>
      <w:r>
        <w:rPr>
          <w:rFonts w:hint="eastAsia"/>
        </w:rPr>
        <w:t>250g-300g</w:t>
      </w:r>
      <w:r>
        <w:rPr>
          <w:rFonts w:hint="eastAsia"/>
        </w:rPr>
        <w:t>。</w:t>
      </w:r>
    </w:p>
    <w:p w:rsidR="00012CB0" w:rsidRDefault="00587F33">
      <w:pPr>
        <w:pStyle w:val="affe"/>
        <w:spacing w:before="120" w:after="120"/>
      </w:pPr>
      <w:r>
        <w:rPr>
          <w:rFonts w:hint="eastAsia"/>
        </w:rPr>
        <w:t>辅料规格</w:t>
      </w:r>
    </w:p>
    <w:p w:rsidR="00012CB0" w:rsidRDefault="00587F33">
      <w:pPr>
        <w:pStyle w:val="afffff5"/>
        <w:ind w:firstLine="420"/>
      </w:pPr>
      <w:r>
        <w:rPr>
          <w:rFonts w:hint="eastAsia"/>
        </w:rPr>
        <w:t>辅料：</w:t>
      </w:r>
      <w:proofErr w:type="gramStart"/>
      <w:r>
        <w:rPr>
          <w:rFonts w:hint="eastAsia"/>
        </w:rPr>
        <w:t>秧草</w:t>
      </w:r>
      <w:proofErr w:type="gramEnd"/>
      <w:r>
        <w:rPr>
          <w:rFonts w:hint="eastAsia"/>
        </w:rPr>
        <w:t>5g</w:t>
      </w:r>
      <w:r>
        <w:rPr>
          <w:rFonts w:hint="eastAsia"/>
        </w:rPr>
        <w:t>、竹笋</w:t>
      </w:r>
      <w:r>
        <w:rPr>
          <w:rFonts w:hint="eastAsia"/>
        </w:rPr>
        <w:t>5g</w:t>
      </w:r>
      <w:r>
        <w:rPr>
          <w:rFonts w:hint="eastAsia"/>
        </w:rPr>
        <w:t>。调味料：</w:t>
      </w:r>
      <w:proofErr w:type="gramStart"/>
      <w:r>
        <w:rPr>
          <w:rFonts w:hint="eastAsia"/>
        </w:rPr>
        <w:t>葱</w:t>
      </w:r>
      <w:proofErr w:type="gramEnd"/>
      <w:r>
        <w:rPr>
          <w:rFonts w:hint="eastAsia"/>
        </w:rPr>
        <w:t>10g</w:t>
      </w:r>
      <w:r>
        <w:rPr>
          <w:rFonts w:hint="eastAsia"/>
        </w:rPr>
        <w:t>、姜</w:t>
      </w:r>
      <w:r>
        <w:rPr>
          <w:rFonts w:hint="eastAsia"/>
        </w:rPr>
        <w:t>5g</w:t>
      </w:r>
      <w:r>
        <w:rPr>
          <w:rFonts w:hint="eastAsia"/>
        </w:rPr>
        <w:t>、生大豆油</w:t>
      </w:r>
      <w:r>
        <w:rPr>
          <w:rFonts w:hint="eastAsia"/>
        </w:rPr>
        <w:t>35g</w:t>
      </w:r>
      <w:r>
        <w:rPr>
          <w:rFonts w:hint="eastAsia"/>
        </w:rPr>
        <w:t>、黄酒</w:t>
      </w:r>
      <w:r>
        <w:rPr>
          <w:rFonts w:hint="eastAsia"/>
        </w:rPr>
        <w:t>15g</w:t>
      </w:r>
      <w:r>
        <w:rPr>
          <w:rFonts w:hint="eastAsia"/>
        </w:rPr>
        <w:t>、白酒</w:t>
      </w:r>
      <w:r>
        <w:rPr>
          <w:rFonts w:hint="eastAsia"/>
        </w:rPr>
        <w:t>15g</w:t>
      </w:r>
      <w:r>
        <w:rPr>
          <w:rFonts w:hint="eastAsia"/>
        </w:rPr>
        <w:t>、老抽</w:t>
      </w:r>
      <w:r>
        <w:rPr>
          <w:rFonts w:hint="eastAsia"/>
        </w:rPr>
        <w:t>2g</w:t>
      </w:r>
      <w:r>
        <w:rPr>
          <w:rFonts w:hint="eastAsia"/>
        </w:rPr>
        <w:t>、生抽</w:t>
      </w:r>
      <w:r>
        <w:rPr>
          <w:rFonts w:hint="eastAsia"/>
        </w:rPr>
        <w:t>10g</w:t>
      </w:r>
      <w:r>
        <w:rPr>
          <w:rFonts w:hint="eastAsia"/>
        </w:rPr>
        <w:t>、冰糖</w:t>
      </w:r>
      <w:r>
        <w:rPr>
          <w:rFonts w:hint="eastAsia"/>
        </w:rPr>
        <w:t>1g</w:t>
      </w:r>
      <w:r>
        <w:rPr>
          <w:rFonts w:hint="eastAsia"/>
        </w:rPr>
        <w:t>、盐适量、鸡粉</w:t>
      </w:r>
      <w:r>
        <w:rPr>
          <w:rFonts w:hint="eastAsia"/>
        </w:rPr>
        <w:t>1g</w:t>
      </w:r>
      <w:r>
        <w:rPr>
          <w:rFonts w:hint="eastAsia"/>
        </w:rPr>
        <w:t>、蚝油</w:t>
      </w:r>
      <w:r>
        <w:rPr>
          <w:rFonts w:hint="eastAsia"/>
        </w:rPr>
        <w:t>5g</w:t>
      </w:r>
      <w:r>
        <w:rPr>
          <w:rFonts w:hint="eastAsia"/>
        </w:rPr>
        <w:t>（酌情添加）、蒸鱼</w:t>
      </w:r>
      <w:proofErr w:type="gramStart"/>
      <w:r>
        <w:rPr>
          <w:rFonts w:hint="eastAsia"/>
        </w:rPr>
        <w:t>豉</w:t>
      </w:r>
      <w:proofErr w:type="gramEnd"/>
      <w:r>
        <w:rPr>
          <w:rFonts w:hint="eastAsia"/>
        </w:rPr>
        <w:t>油</w:t>
      </w:r>
      <w:r>
        <w:rPr>
          <w:rFonts w:hint="eastAsia"/>
        </w:rPr>
        <w:t>2g</w:t>
      </w:r>
      <w:r>
        <w:rPr>
          <w:rFonts w:hint="eastAsia"/>
        </w:rPr>
        <w:t>（酌情添加）。</w:t>
      </w:r>
    </w:p>
    <w:p w:rsidR="00012CB0" w:rsidRDefault="00587F33">
      <w:pPr>
        <w:pStyle w:val="affc"/>
        <w:spacing w:before="240" w:after="240"/>
      </w:pPr>
      <w:bookmarkStart w:id="66" w:name="_Toc109401340"/>
      <w:bookmarkStart w:id="67" w:name="_Toc109401363"/>
      <w:r>
        <w:rPr>
          <w:rFonts w:hint="eastAsia"/>
        </w:rPr>
        <w:t>器具及环境</w:t>
      </w:r>
      <w:bookmarkEnd w:id="66"/>
      <w:bookmarkEnd w:id="67"/>
    </w:p>
    <w:p w:rsidR="00012CB0" w:rsidRDefault="00587F33">
      <w:pPr>
        <w:pStyle w:val="affd"/>
        <w:spacing w:before="120" w:after="120"/>
      </w:pPr>
      <w:bookmarkStart w:id="68" w:name="_Toc109401341"/>
      <w:r>
        <w:rPr>
          <w:rFonts w:hint="eastAsia"/>
        </w:rPr>
        <w:t>制作环境</w:t>
      </w:r>
      <w:bookmarkEnd w:id="68"/>
    </w:p>
    <w:p w:rsidR="00012CB0" w:rsidRDefault="00587F33">
      <w:pPr>
        <w:pStyle w:val="afffff5"/>
        <w:ind w:firstLine="420"/>
      </w:pPr>
      <w:r>
        <w:rPr>
          <w:rFonts w:hint="eastAsia"/>
        </w:rPr>
        <w:t>专用制作台，符合《餐饮服务食品安全操作规范》中有关细加工场所的要求。</w:t>
      </w:r>
    </w:p>
    <w:p w:rsidR="00012CB0" w:rsidRDefault="00587F33">
      <w:pPr>
        <w:pStyle w:val="affd"/>
        <w:spacing w:before="120" w:after="120"/>
      </w:pPr>
      <w:bookmarkStart w:id="69" w:name="_Toc109401342"/>
      <w:r>
        <w:rPr>
          <w:rFonts w:hint="eastAsia"/>
        </w:rPr>
        <w:t>制作专用工具</w:t>
      </w:r>
      <w:bookmarkEnd w:id="69"/>
    </w:p>
    <w:p w:rsidR="00012CB0" w:rsidRDefault="00587F33">
      <w:pPr>
        <w:pStyle w:val="afffff5"/>
        <w:ind w:firstLine="420"/>
      </w:pPr>
      <w:r>
        <w:rPr>
          <w:rFonts w:hint="eastAsia"/>
        </w:rPr>
        <w:t>制作工作台、水台、天然气灶台、剪刀、手套、案板、炒锅、炒勺。</w:t>
      </w:r>
    </w:p>
    <w:p w:rsidR="00012CB0" w:rsidRDefault="00587F33">
      <w:pPr>
        <w:pStyle w:val="affc"/>
        <w:spacing w:before="240" w:after="240"/>
      </w:pPr>
      <w:bookmarkStart w:id="70" w:name="_Toc109401343"/>
      <w:bookmarkStart w:id="71" w:name="_Toc109401364"/>
      <w:r>
        <w:rPr>
          <w:rFonts w:hint="eastAsia"/>
        </w:rPr>
        <w:t>制作工艺</w:t>
      </w:r>
      <w:bookmarkEnd w:id="70"/>
      <w:bookmarkEnd w:id="71"/>
    </w:p>
    <w:p w:rsidR="00012CB0" w:rsidRDefault="00587F33">
      <w:pPr>
        <w:pStyle w:val="affd"/>
        <w:spacing w:before="120" w:after="120"/>
      </w:pPr>
      <w:bookmarkStart w:id="72" w:name="_Toc109401344"/>
      <w:r>
        <w:rPr>
          <w:rFonts w:hint="eastAsia"/>
        </w:rPr>
        <w:t>清洗河</w:t>
      </w:r>
      <w:bookmarkEnd w:id="72"/>
      <w:r>
        <w:rPr>
          <w:rFonts w:hint="eastAsia"/>
        </w:rPr>
        <w:t>鲀</w:t>
      </w:r>
    </w:p>
    <w:p w:rsidR="00012CB0" w:rsidRDefault="00587F33">
      <w:pPr>
        <w:pStyle w:val="afffff5"/>
        <w:ind w:firstLine="420"/>
      </w:pPr>
      <w:r>
        <w:rPr>
          <w:rFonts w:hint="eastAsia"/>
        </w:rPr>
        <w:lastRenderedPageBreak/>
        <w:t>检查养殖暗纹东方鲀加工品保质期及品质，将符合要求的产品，去包装袋，放入水槽，流水清洗干净。</w:t>
      </w:r>
    </w:p>
    <w:p w:rsidR="00012CB0" w:rsidRDefault="00587F33">
      <w:pPr>
        <w:pStyle w:val="affd"/>
        <w:spacing w:before="120" w:after="120"/>
      </w:pPr>
      <w:bookmarkStart w:id="73" w:name="_Toc109401345"/>
      <w:r>
        <w:rPr>
          <w:rFonts w:hint="eastAsia"/>
        </w:rPr>
        <w:t>主料检查</w:t>
      </w:r>
      <w:bookmarkEnd w:id="73"/>
    </w:p>
    <w:p w:rsidR="00012CB0" w:rsidRDefault="00587F33">
      <w:pPr>
        <w:pStyle w:val="afffff5"/>
        <w:ind w:firstLine="420"/>
      </w:pPr>
      <w:r>
        <w:rPr>
          <w:rFonts w:hint="eastAsia"/>
        </w:rPr>
        <w:t>仔细检查河鲀鱼身及内膛，确保河鲀鱼主料为肉和皮，无鳃、内脏、腹腔膜、血丝、鱼眼等可能含毒素部位的残留。</w:t>
      </w:r>
    </w:p>
    <w:p w:rsidR="00012CB0" w:rsidRDefault="00587F33">
      <w:pPr>
        <w:pStyle w:val="affd"/>
        <w:spacing w:before="120" w:after="120"/>
      </w:pPr>
      <w:bookmarkStart w:id="74" w:name="_Toc109401346"/>
      <w:r>
        <w:rPr>
          <w:rFonts w:hint="eastAsia"/>
        </w:rPr>
        <w:t>加热过水</w:t>
      </w:r>
      <w:bookmarkEnd w:id="74"/>
    </w:p>
    <w:p w:rsidR="00012CB0" w:rsidRDefault="00587F33">
      <w:pPr>
        <w:pStyle w:val="afffff5"/>
        <w:ind w:firstLine="420"/>
      </w:pPr>
      <w:r>
        <w:rPr>
          <w:rFonts w:hint="eastAsia"/>
        </w:rPr>
        <w:t>锅内加入</w:t>
      </w:r>
      <w:r>
        <w:rPr>
          <w:rFonts w:hint="eastAsia"/>
        </w:rPr>
        <w:t>2000g</w:t>
      </w:r>
      <w:r>
        <w:rPr>
          <w:rFonts w:hint="eastAsia"/>
        </w:rPr>
        <w:t>饮用水，河鲀鱼和鱼皮入水加热到</w:t>
      </w:r>
      <w:r>
        <w:rPr>
          <w:rFonts w:hint="eastAsia"/>
        </w:rPr>
        <w:t>50</w:t>
      </w:r>
      <w:r>
        <w:rPr>
          <w:rFonts w:hint="eastAsia"/>
        </w:rPr>
        <w:t>℃，加热</w:t>
      </w:r>
      <w:r>
        <w:rPr>
          <w:rFonts w:hint="eastAsia"/>
        </w:rPr>
        <w:t>3</w:t>
      </w:r>
      <w:r>
        <w:rPr>
          <w:rFonts w:hint="eastAsia"/>
        </w:rPr>
        <w:t>分钟之后进行过水。</w:t>
      </w:r>
    </w:p>
    <w:p w:rsidR="00012CB0" w:rsidRDefault="00587F33">
      <w:pPr>
        <w:pStyle w:val="affd"/>
        <w:spacing w:before="120" w:after="120"/>
      </w:pPr>
      <w:bookmarkStart w:id="75" w:name="_Toc109401347"/>
      <w:r>
        <w:rPr>
          <w:rFonts w:hint="eastAsia"/>
        </w:rPr>
        <w:t>热锅操作</w:t>
      </w:r>
      <w:bookmarkEnd w:id="75"/>
    </w:p>
    <w:p w:rsidR="00012CB0" w:rsidRDefault="00587F33">
      <w:pPr>
        <w:pStyle w:val="affe"/>
        <w:spacing w:before="120" w:after="120"/>
      </w:pPr>
      <w:r>
        <w:rPr>
          <w:rFonts w:hint="eastAsia"/>
        </w:rPr>
        <w:t>白汁河鲀制作流程</w:t>
      </w:r>
    </w:p>
    <w:p w:rsidR="00012CB0" w:rsidRDefault="00587F33">
      <w:pPr>
        <w:pStyle w:val="afffff5"/>
        <w:ind w:firstLine="420"/>
      </w:pPr>
      <w:r>
        <w:rPr>
          <w:rFonts w:hint="eastAsia"/>
        </w:rPr>
        <w:t>炒锅需预热</w:t>
      </w:r>
      <w:r>
        <w:rPr>
          <w:rFonts w:hint="eastAsia"/>
        </w:rPr>
        <w:t>30</w:t>
      </w:r>
      <w:r>
        <w:rPr>
          <w:rFonts w:hint="eastAsia"/>
        </w:rPr>
        <w:t>秒，小火放入生大豆油加热</w:t>
      </w:r>
      <w:r>
        <w:rPr>
          <w:rFonts w:hint="eastAsia"/>
        </w:rPr>
        <w:t>2</w:t>
      </w:r>
      <w:r>
        <w:rPr>
          <w:rFonts w:hint="eastAsia"/>
        </w:rPr>
        <w:t>分钟至</w:t>
      </w:r>
      <w:r>
        <w:rPr>
          <w:rFonts w:hint="eastAsia"/>
        </w:rPr>
        <w:t>150</w:t>
      </w:r>
      <w:r>
        <w:rPr>
          <w:rFonts w:hint="eastAsia"/>
        </w:rPr>
        <w:t>℃后进行冷凉</w:t>
      </w:r>
      <w:r>
        <w:rPr>
          <w:rFonts w:hint="eastAsia"/>
        </w:rPr>
        <w:t>1</w:t>
      </w:r>
      <w:r>
        <w:rPr>
          <w:rFonts w:hint="eastAsia"/>
        </w:rPr>
        <w:t>分钟至</w:t>
      </w:r>
      <w:r>
        <w:rPr>
          <w:rFonts w:hint="eastAsia"/>
        </w:rPr>
        <w:t>80</w:t>
      </w:r>
      <w:r>
        <w:rPr>
          <w:rFonts w:hint="eastAsia"/>
        </w:rPr>
        <w:t>℃，放入葱、</w:t>
      </w:r>
      <w:proofErr w:type="gramStart"/>
      <w:r>
        <w:rPr>
          <w:rFonts w:hint="eastAsia"/>
        </w:rPr>
        <w:t>姜进行</w:t>
      </w:r>
      <w:proofErr w:type="gramEnd"/>
      <w:r>
        <w:rPr>
          <w:rFonts w:hint="eastAsia"/>
        </w:rPr>
        <w:t>煸炒</w:t>
      </w:r>
      <w:r>
        <w:rPr>
          <w:rFonts w:hint="eastAsia"/>
        </w:rPr>
        <w:t>1</w:t>
      </w:r>
      <w:r>
        <w:rPr>
          <w:rFonts w:hint="eastAsia"/>
        </w:rPr>
        <w:t>分钟后，放入河鲀鱼进行煸炒</w:t>
      </w:r>
      <w:r>
        <w:rPr>
          <w:rFonts w:hint="eastAsia"/>
        </w:rPr>
        <w:t>10</w:t>
      </w:r>
      <w:r>
        <w:rPr>
          <w:rFonts w:hint="eastAsia"/>
        </w:rPr>
        <w:t>秒，放入白酒、饮用水，大火烹饪</w:t>
      </w:r>
      <w:r>
        <w:rPr>
          <w:rFonts w:hint="eastAsia"/>
        </w:rPr>
        <w:t>3</w:t>
      </w:r>
      <w:r>
        <w:rPr>
          <w:rFonts w:hint="eastAsia"/>
        </w:rPr>
        <w:t>分钟至</w:t>
      </w:r>
      <w:r>
        <w:rPr>
          <w:rFonts w:hint="eastAsia"/>
        </w:rPr>
        <w:t>4</w:t>
      </w:r>
      <w:r>
        <w:rPr>
          <w:rFonts w:hint="eastAsia"/>
        </w:rPr>
        <w:t>分钟烹出奶白色后，转小火熬制</w:t>
      </w:r>
      <w:r>
        <w:rPr>
          <w:rFonts w:hint="eastAsia"/>
        </w:rPr>
        <w:t>25</w:t>
      </w:r>
      <w:r>
        <w:rPr>
          <w:rFonts w:hint="eastAsia"/>
        </w:rPr>
        <w:t>分钟，放入鱼皮再熬制</w:t>
      </w:r>
      <w:r>
        <w:rPr>
          <w:rFonts w:hint="eastAsia"/>
        </w:rPr>
        <w:t>5</w:t>
      </w:r>
      <w:r>
        <w:rPr>
          <w:rFonts w:hint="eastAsia"/>
        </w:rPr>
        <w:t>分钟，然后放入盐、鸡粉、冰糖（放入顺序不分先后），小火熬制</w:t>
      </w:r>
      <w:r>
        <w:rPr>
          <w:rFonts w:hint="eastAsia"/>
        </w:rPr>
        <w:t>2</w:t>
      </w:r>
      <w:r>
        <w:rPr>
          <w:rFonts w:hint="eastAsia"/>
        </w:rPr>
        <w:t>分钟需等待冰糖融化后出锅。</w:t>
      </w:r>
    </w:p>
    <w:p w:rsidR="00012CB0" w:rsidRDefault="00587F33">
      <w:pPr>
        <w:pStyle w:val="affe"/>
        <w:spacing w:before="120" w:after="120"/>
      </w:pPr>
      <w:r>
        <w:rPr>
          <w:rFonts w:hint="eastAsia"/>
        </w:rPr>
        <w:t>红烧河鲀制作流程</w:t>
      </w:r>
    </w:p>
    <w:p w:rsidR="00012CB0" w:rsidRDefault="00587F33">
      <w:pPr>
        <w:pStyle w:val="afffff5"/>
        <w:ind w:firstLine="420"/>
      </w:pPr>
      <w:r>
        <w:rPr>
          <w:rFonts w:hint="eastAsia"/>
        </w:rPr>
        <w:t>炒锅需预热</w:t>
      </w:r>
      <w:r>
        <w:rPr>
          <w:rFonts w:hint="eastAsia"/>
        </w:rPr>
        <w:t>30</w:t>
      </w:r>
      <w:r>
        <w:rPr>
          <w:rFonts w:hint="eastAsia"/>
        </w:rPr>
        <w:t>秒，小火放入生大豆油加热</w:t>
      </w:r>
      <w:r>
        <w:rPr>
          <w:rFonts w:hint="eastAsia"/>
        </w:rPr>
        <w:t>2</w:t>
      </w:r>
      <w:r>
        <w:rPr>
          <w:rFonts w:hint="eastAsia"/>
        </w:rPr>
        <w:t>分钟至</w:t>
      </w:r>
      <w:r>
        <w:rPr>
          <w:rFonts w:hint="eastAsia"/>
        </w:rPr>
        <w:t>150</w:t>
      </w:r>
      <w:r>
        <w:rPr>
          <w:rFonts w:hint="eastAsia"/>
        </w:rPr>
        <w:t>℃后进行冷凉</w:t>
      </w:r>
      <w:r>
        <w:rPr>
          <w:rFonts w:hint="eastAsia"/>
        </w:rPr>
        <w:t>1</w:t>
      </w:r>
      <w:r>
        <w:rPr>
          <w:rFonts w:hint="eastAsia"/>
        </w:rPr>
        <w:t>分钟至</w:t>
      </w:r>
      <w:r>
        <w:rPr>
          <w:rFonts w:hint="eastAsia"/>
        </w:rPr>
        <w:t>80</w:t>
      </w:r>
      <w:r>
        <w:rPr>
          <w:rFonts w:hint="eastAsia"/>
        </w:rPr>
        <w:t>℃，放入葱、姜、</w:t>
      </w:r>
      <w:proofErr w:type="gramStart"/>
      <w:r>
        <w:rPr>
          <w:rFonts w:hint="eastAsia"/>
        </w:rPr>
        <w:t>蒜进行</w:t>
      </w:r>
      <w:proofErr w:type="gramEnd"/>
      <w:r>
        <w:rPr>
          <w:rFonts w:hint="eastAsia"/>
        </w:rPr>
        <w:t>煸炒</w:t>
      </w:r>
      <w:r>
        <w:rPr>
          <w:rFonts w:hint="eastAsia"/>
        </w:rPr>
        <w:t>1</w:t>
      </w:r>
      <w:r>
        <w:rPr>
          <w:rFonts w:hint="eastAsia"/>
        </w:rPr>
        <w:t>分钟至</w:t>
      </w:r>
      <w:r>
        <w:rPr>
          <w:rFonts w:hint="eastAsia"/>
        </w:rPr>
        <w:t>2</w:t>
      </w:r>
      <w:r>
        <w:rPr>
          <w:rFonts w:hint="eastAsia"/>
        </w:rPr>
        <w:t>分钟呈金黄色后放入河鲀鱼进行煸炒</w:t>
      </w:r>
      <w:r>
        <w:rPr>
          <w:rFonts w:hint="eastAsia"/>
        </w:rPr>
        <w:t>10</w:t>
      </w:r>
      <w:r>
        <w:rPr>
          <w:rFonts w:hint="eastAsia"/>
        </w:rPr>
        <w:t>秒后，放入黄酒、热水，大火烹饪</w:t>
      </w:r>
      <w:r>
        <w:rPr>
          <w:rFonts w:hint="eastAsia"/>
        </w:rPr>
        <w:t>3</w:t>
      </w:r>
      <w:r>
        <w:rPr>
          <w:rFonts w:hint="eastAsia"/>
        </w:rPr>
        <w:t>分</w:t>
      </w:r>
      <w:r>
        <w:rPr>
          <w:rFonts w:hint="eastAsia"/>
        </w:rPr>
        <w:t>钟至</w:t>
      </w:r>
      <w:r>
        <w:rPr>
          <w:rFonts w:hint="eastAsia"/>
        </w:rPr>
        <w:t>4</w:t>
      </w:r>
      <w:r>
        <w:rPr>
          <w:rFonts w:hint="eastAsia"/>
        </w:rPr>
        <w:t>分钟出奶白色后转小火，然后放入生抽、老抽、盐、鸡粉、冰糖、蒸鱼</w:t>
      </w:r>
      <w:proofErr w:type="gramStart"/>
      <w:r>
        <w:rPr>
          <w:rFonts w:hint="eastAsia"/>
        </w:rPr>
        <w:t>豉</w:t>
      </w:r>
      <w:proofErr w:type="gramEnd"/>
      <w:r>
        <w:rPr>
          <w:rFonts w:hint="eastAsia"/>
        </w:rPr>
        <w:t>油（酌情添加）、蚝油（酌情添加）（放入顺序不分先后）进行熬制</w:t>
      </w:r>
      <w:r>
        <w:rPr>
          <w:rFonts w:hint="eastAsia"/>
        </w:rPr>
        <w:t>25</w:t>
      </w:r>
      <w:r>
        <w:rPr>
          <w:rFonts w:hint="eastAsia"/>
        </w:rPr>
        <w:t>分钟，再放入鱼皮熬制</w:t>
      </w:r>
      <w:r>
        <w:rPr>
          <w:rFonts w:hint="eastAsia"/>
        </w:rPr>
        <w:t>5</w:t>
      </w:r>
      <w:r>
        <w:rPr>
          <w:rFonts w:hint="eastAsia"/>
        </w:rPr>
        <w:t>分钟收汁即可出锅。</w:t>
      </w:r>
    </w:p>
    <w:p w:rsidR="00012CB0" w:rsidRDefault="00587F33">
      <w:pPr>
        <w:pStyle w:val="affc"/>
        <w:spacing w:before="240" w:after="240"/>
      </w:pPr>
      <w:bookmarkStart w:id="76" w:name="_Toc109401348"/>
      <w:bookmarkStart w:id="77" w:name="_Toc109401365"/>
      <w:r>
        <w:rPr>
          <w:rFonts w:hint="eastAsia"/>
        </w:rPr>
        <w:t>装盘</w:t>
      </w:r>
      <w:bookmarkEnd w:id="76"/>
      <w:bookmarkEnd w:id="77"/>
    </w:p>
    <w:p w:rsidR="00012CB0" w:rsidRDefault="00587F33">
      <w:pPr>
        <w:pStyle w:val="affd"/>
        <w:spacing w:before="120" w:after="120"/>
      </w:pPr>
      <w:bookmarkStart w:id="78" w:name="_Toc109401349"/>
      <w:r>
        <w:rPr>
          <w:rFonts w:hint="eastAsia"/>
        </w:rPr>
        <w:t>盛装器皿</w:t>
      </w:r>
      <w:bookmarkEnd w:id="78"/>
    </w:p>
    <w:p w:rsidR="00012CB0" w:rsidRDefault="00587F33">
      <w:pPr>
        <w:pStyle w:val="afffff5"/>
        <w:ind w:firstLine="420"/>
      </w:pPr>
      <w:r>
        <w:rPr>
          <w:rFonts w:hint="eastAsia"/>
        </w:rPr>
        <w:t>陶瓷明炉或其它类保温类器皿。</w:t>
      </w:r>
    </w:p>
    <w:p w:rsidR="00012CB0" w:rsidRDefault="00587F33">
      <w:pPr>
        <w:pStyle w:val="affd"/>
        <w:spacing w:before="120" w:after="120"/>
      </w:pPr>
      <w:bookmarkStart w:id="79" w:name="_Toc109401350"/>
      <w:r>
        <w:rPr>
          <w:rFonts w:hint="eastAsia"/>
        </w:rPr>
        <w:t>盛装方法</w:t>
      </w:r>
      <w:bookmarkEnd w:id="79"/>
    </w:p>
    <w:p w:rsidR="00012CB0" w:rsidRDefault="00587F33">
      <w:pPr>
        <w:pStyle w:val="affe"/>
        <w:spacing w:before="120" w:after="120"/>
      </w:pPr>
      <w:r>
        <w:rPr>
          <w:rFonts w:hint="eastAsia"/>
        </w:rPr>
        <w:t>白汁河鲀盛装方法</w:t>
      </w:r>
    </w:p>
    <w:p w:rsidR="00012CB0" w:rsidRDefault="00587F33">
      <w:pPr>
        <w:pStyle w:val="afffff5"/>
        <w:ind w:firstLine="420"/>
      </w:pPr>
      <w:r>
        <w:rPr>
          <w:rFonts w:hint="eastAsia"/>
        </w:rPr>
        <w:t>明炉上盘中将汤汁盛满，放入整条鱼，鱼皮朝上。</w:t>
      </w:r>
    </w:p>
    <w:p w:rsidR="00012CB0" w:rsidRDefault="00587F33">
      <w:pPr>
        <w:pStyle w:val="affe"/>
        <w:spacing w:before="120" w:after="120"/>
      </w:pPr>
      <w:r>
        <w:rPr>
          <w:rFonts w:hint="eastAsia"/>
        </w:rPr>
        <w:t>红烧河鲀盛装方法</w:t>
      </w:r>
    </w:p>
    <w:p w:rsidR="00012CB0" w:rsidRDefault="00587F33">
      <w:pPr>
        <w:pStyle w:val="afffff5"/>
        <w:ind w:firstLine="420"/>
      </w:pPr>
      <w:r>
        <w:rPr>
          <w:rFonts w:hint="eastAsia"/>
        </w:rPr>
        <w:t>整条鱼放入明炉上盘中，鱼皮朝上，浇入汤汁。</w:t>
      </w:r>
    </w:p>
    <w:p w:rsidR="00012CB0" w:rsidRDefault="00587F33">
      <w:pPr>
        <w:pStyle w:val="affd"/>
        <w:spacing w:before="120" w:after="120"/>
      </w:pPr>
      <w:bookmarkStart w:id="80" w:name="_Toc109401351"/>
      <w:r>
        <w:rPr>
          <w:rFonts w:hint="eastAsia"/>
        </w:rPr>
        <w:t>装饰配菜</w:t>
      </w:r>
      <w:bookmarkEnd w:id="80"/>
    </w:p>
    <w:p w:rsidR="00012CB0" w:rsidRDefault="00587F33">
      <w:pPr>
        <w:pStyle w:val="afffff5"/>
        <w:ind w:firstLine="420"/>
      </w:pPr>
      <w:proofErr w:type="gramStart"/>
      <w:r>
        <w:rPr>
          <w:rFonts w:hint="eastAsia"/>
        </w:rPr>
        <w:t>放入秧草或</w:t>
      </w:r>
      <w:proofErr w:type="gramEnd"/>
      <w:r>
        <w:rPr>
          <w:rFonts w:hint="eastAsia"/>
        </w:rPr>
        <w:t>竹笋，整齐美观放入盘中。</w:t>
      </w:r>
    </w:p>
    <w:p w:rsidR="00012CB0" w:rsidRDefault="00587F33">
      <w:pPr>
        <w:pStyle w:val="affc"/>
        <w:spacing w:before="240" w:after="240"/>
      </w:pPr>
      <w:bookmarkStart w:id="81" w:name="_Toc109401352"/>
      <w:bookmarkStart w:id="82" w:name="_Toc109401366"/>
      <w:r>
        <w:rPr>
          <w:rFonts w:hint="eastAsia"/>
        </w:rPr>
        <w:t>感官品质要求</w:t>
      </w:r>
      <w:bookmarkEnd w:id="81"/>
      <w:bookmarkEnd w:id="82"/>
    </w:p>
    <w:p w:rsidR="00012CB0" w:rsidRDefault="00587F33">
      <w:pPr>
        <w:pStyle w:val="affd"/>
        <w:spacing w:before="120" w:after="120"/>
      </w:pPr>
      <w:bookmarkStart w:id="83" w:name="_Toc109401353"/>
      <w:r>
        <w:rPr>
          <w:rFonts w:hint="eastAsia"/>
        </w:rPr>
        <w:t>色泽</w:t>
      </w:r>
      <w:bookmarkEnd w:id="83"/>
    </w:p>
    <w:p w:rsidR="00012CB0" w:rsidRDefault="00587F33">
      <w:pPr>
        <w:pStyle w:val="affe"/>
        <w:spacing w:before="120" w:after="120"/>
      </w:pPr>
      <w:r>
        <w:rPr>
          <w:rFonts w:hint="eastAsia"/>
        </w:rPr>
        <w:t>白汁河鲀</w:t>
      </w:r>
    </w:p>
    <w:p w:rsidR="00012CB0" w:rsidRDefault="00587F33">
      <w:pPr>
        <w:pStyle w:val="afffff5"/>
        <w:ind w:firstLine="420"/>
      </w:pPr>
      <w:r>
        <w:rPr>
          <w:rFonts w:hint="eastAsia"/>
        </w:rPr>
        <w:t>呈奶白色，汤色乳白。</w:t>
      </w:r>
    </w:p>
    <w:p w:rsidR="00012CB0" w:rsidRDefault="00587F33">
      <w:pPr>
        <w:pStyle w:val="affe"/>
        <w:spacing w:before="120" w:after="120"/>
      </w:pPr>
      <w:r>
        <w:rPr>
          <w:rFonts w:hint="eastAsia"/>
        </w:rPr>
        <w:t>红烧河鲀</w:t>
      </w:r>
    </w:p>
    <w:p w:rsidR="00012CB0" w:rsidRDefault="00587F33">
      <w:pPr>
        <w:pStyle w:val="afffff5"/>
        <w:ind w:firstLine="420"/>
      </w:pPr>
      <w:r>
        <w:rPr>
          <w:rFonts w:hint="eastAsia"/>
        </w:rPr>
        <w:t>呈棕红色，色泽明亮。</w:t>
      </w:r>
    </w:p>
    <w:p w:rsidR="00012CB0" w:rsidRDefault="00587F33">
      <w:pPr>
        <w:pStyle w:val="affd"/>
        <w:spacing w:before="120" w:after="120"/>
      </w:pPr>
      <w:bookmarkStart w:id="84" w:name="_Toc109401354"/>
      <w:r>
        <w:rPr>
          <w:rFonts w:hint="eastAsia"/>
        </w:rPr>
        <w:t>气味</w:t>
      </w:r>
      <w:bookmarkEnd w:id="84"/>
    </w:p>
    <w:p w:rsidR="00012CB0" w:rsidRDefault="00587F33">
      <w:pPr>
        <w:pStyle w:val="affe"/>
        <w:spacing w:before="120" w:after="120"/>
      </w:pPr>
      <w:r>
        <w:rPr>
          <w:rFonts w:hint="eastAsia"/>
        </w:rPr>
        <w:t>白汁河鲀</w:t>
      </w:r>
    </w:p>
    <w:p w:rsidR="00012CB0" w:rsidRDefault="00587F33">
      <w:pPr>
        <w:pStyle w:val="afffff5"/>
        <w:ind w:firstLine="420"/>
      </w:pPr>
      <w:r>
        <w:rPr>
          <w:rFonts w:hint="eastAsia"/>
        </w:rPr>
        <w:lastRenderedPageBreak/>
        <w:t>鱼香清鲜，香气扑鼻。</w:t>
      </w:r>
    </w:p>
    <w:p w:rsidR="00012CB0" w:rsidRDefault="00587F33">
      <w:pPr>
        <w:pStyle w:val="affe"/>
        <w:spacing w:before="120" w:after="120"/>
      </w:pPr>
      <w:r>
        <w:rPr>
          <w:rFonts w:hint="eastAsia"/>
        </w:rPr>
        <w:t>红烧河鲀</w:t>
      </w:r>
    </w:p>
    <w:p w:rsidR="00012CB0" w:rsidRDefault="00587F33">
      <w:pPr>
        <w:pStyle w:val="afffff5"/>
        <w:ind w:firstLine="420"/>
      </w:pPr>
      <w:r>
        <w:rPr>
          <w:rFonts w:hint="eastAsia"/>
        </w:rPr>
        <w:t>鱼香浓郁，香气扑鼻。</w:t>
      </w:r>
    </w:p>
    <w:p w:rsidR="00012CB0" w:rsidRDefault="00587F33">
      <w:pPr>
        <w:pStyle w:val="affd"/>
        <w:spacing w:before="120" w:after="120"/>
      </w:pPr>
      <w:bookmarkStart w:id="85" w:name="_Toc109401355"/>
      <w:r>
        <w:rPr>
          <w:rFonts w:hint="eastAsia"/>
        </w:rPr>
        <w:t>质地</w:t>
      </w:r>
      <w:bookmarkEnd w:id="85"/>
    </w:p>
    <w:p w:rsidR="00012CB0" w:rsidRDefault="00587F33">
      <w:pPr>
        <w:pStyle w:val="affe"/>
        <w:spacing w:before="120" w:after="120"/>
      </w:pPr>
      <w:r>
        <w:rPr>
          <w:rFonts w:hint="eastAsia"/>
        </w:rPr>
        <w:t>白汁河鲀</w:t>
      </w:r>
    </w:p>
    <w:p w:rsidR="00012CB0" w:rsidRDefault="00587F33">
      <w:pPr>
        <w:pStyle w:val="afffff5"/>
        <w:ind w:firstLine="420"/>
      </w:pPr>
      <w:r>
        <w:rPr>
          <w:rFonts w:hint="eastAsia"/>
        </w:rPr>
        <w:t>皮肥肉嫩，汤汁醇浓、白皙如乳。</w:t>
      </w:r>
    </w:p>
    <w:p w:rsidR="00012CB0" w:rsidRDefault="00587F33">
      <w:pPr>
        <w:pStyle w:val="affe"/>
        <w:spacing w:before="120" w:after="120"/>
      </w:pPr>
      <w:r>
        <w:rPr>
          <w:rFonts w:hint="eastAsia"/>
        </w:rPr>
        <w:t>红烧河鲀</w:t>
      </w:r>
    </w:p>
    <w:p w:rsidR="00012CB0" w:rsidRDefault="00587F33">
      <w:pPr>
        <w:pStyle w:val="afffff5"/>
        <w:ind w:firstLine="420"/>
      </w:pPr>
      <w:r>
        <w:rPr>
          <w:rFonts w:hint="eastAsia"/>
        </w:rPr>
        <w:t>味道鲜美，肉质肥嫩，汁水浓醇。</w:t>
      </w:r>
    </w:p>
    <w:p w:rsidR="00012CB0" w:rsidRDefault="00012CB0">
      <w:pPr>
        <w:pStyle w:val="afffff5"/>
        <w:ind w:firstLine="420"/>
        <w:sectPr w:rsidR="00012CB0">
          <w:pgSz w:w="11906" w:h="16838"/>
          <w:pgMar w:top="1928" w:right="1134" w:bottom="1134" w:left="1134" w:header="1418" w:footer="1134" w:gutter="284"/>
          <w:pgNumType w:start="1"/>
          <w:cols w:space="425"/>
          <w:formProt w:val="0"/>
          <w:docGrid w:linePitch="312"/>
        </w:sectPr>
      </w:pPr>
      <w:bookmarkStart w:id="86" w:name="BookMark6"/>
      <w:bookmarkEnd w:id="29"/>
    </w:p>
    <w:p w:rsidR="00012CB0" w:rsidRDefault="00587F33">
      <w:pPr>
        <w:pStyle w:val="afffffc"/>
        <w:spacing w:after="120"/>
      </w:pPr>
      <w:bookmarkStart w:id="87" w:name="_Toc109401356"/>
      <w:bookmarkStart w:id="88" w:name="_Toc109401367"/>
      <w:r>
        <w:rPr>
          <w:rFonts w:hint="eastAsia"/>
          <w:spacing w:val="105"/>
        </w:rPr>
        <w:lastRenderedPageBreak/>
        <w:t>参考文</w:t>
      </w:r>
      <w:r>
        <w:rPr>
          <w:rFonts w:hint="eastAsia"/>
        </w:rPr>
        <w:t>献</w:t>
      </w:r>
      <w:bookmarkEnd w:id="87"/>
      <w:bookmarkEnd w:id="88"/>
    </w:p>
    <w:p w:rsidR="00012CB0" w:rsidRDefault="00587F33">
      <w:pPr>
        <w:pStyle w:val="afffff5"/>
        <w:ind w:firstLine="420"/>
      </w:pPr>
      <w:r>
        <w:rPr>
          <w:rFonts w:hint="eastAsia"/>
        </w:rPr>
        <w:t>【</w:t>
      </w:r>
      <w:r>
        <w:rPr>
          <w:rFonts w:hint="eastAsia"/>
        </w:rPr>
        <w:t>1</w:t>
      </w:r>
      <w:r>
        <w:rPr>
          <w:rFonts w:hint="eastAsia"/>
        </w:rPr>
        <w:t>】《餐饮服务食品安全操作规范》（国家市场监督管理总局公告</w:t>
      </w:r>
      <w:r>
        <w:rPr>
          <w:rFonts w:hint="eastAsia"/>
        </w:rPr>
        <w:t>2018</w:t>
      </w:r>
      <w:r>
        <w:rPr>
          <w:rFonts w:hint="eastAsia"/>
        </w:rPr>
        <w:t>年第</w:t>
      </w:r>
      <w:r>
        <w:rPr>
          <w:rFonts w:hint="eastAsia"/>
        </w:rPr>
        <w:t>12</w:t>
      </w:r>
      <w:r>
        <w:rPr>
          <w:rFonts w:hint="eastAsia"/>
        </w:rPr>
        <w:t>号）</w:t>
      </w:r>
    </w:p>
    <w:p w:rsidR="00012CB0" w:rsidRDefault="00012CB0">
      <w:pPr>
        <w:pStyle w:val="afffff5"/>
        <w:ind w:firstLine="420"/>
      </w:pPr>
    </w:p>
    <w:p w:rsidR="00012CB0" w:rsidRDefault="00012CB0">
      <w:pPr>
        <w:pStyle w:val="afffff5"/>
        <w:ind w:firstLine="420"/>
      </w:pPr>
    </w:p>
    <w:p w:rsidR="00012CB0" w:rsidRDefault="00012CB0">
      <w:pPr>
        <w:pStyle w:val="afffff5"/>
        <w:ind w:firstLine="420"/>
      </w:pPr>
    </w:p>
    <w:p w:rsidR="00012CB0" w:rsidRDefault="00587F33">
      <w:pPr>
        <w:pStyle w:val="afffff5"/>
        <w:ind w:firstLineChars="0" w:firstLine="0"/>
        <w:jc w:val="center"/>
      </w:pPr>
      <w:bookmarkStart w:id="89" w:name="BookMark8"/>
      <w:bookmarkEnd w:id="86"/>
      <w:r>
        <w:rPr>
          <w:rFonts w:hint="eastAsia"/>
          <w:noProof/>
        </w:rPr>
        <w:drawing>
          <wp:inline distT="0" distB="0" distL="0" distR="0" wp14:anchorId="1362333C" wp14:editId="39544B3B">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9"/>
    </w:p>
    <w:sectPr w:rsidR="00012CB0">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F33" w:rsidRDefault="00587F33">
      <w:pPr>
        <w:spacing w:line="240" w:lineRule="auto"/>
      </w:pPr>
      <w:r>
        <w:separator/>
      </w:r>
    </w:p>
  </w:endnote>
  <w:endnote w:type="continuationSeparator" w:id="0">
    <w:p w:rsidR="00587F33" w:rsidRDefault="00587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CB0" w:rsidRDefault="00587F33">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CB0" w:rsidRDefault="00012CB0">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CB0" w:rsidRDefault="00587F33">
    <w:pPr>
      <w:pStyle w:val="afffff2"/>
    </w:pPr>
    <w:r>
      <w:fldChar w:fldCharType="begin"/>
    </w:r>
    <w:r>
      <w:instrText>PAGE   \* MERGEFORMAT</w:instrText>
    </w:r>
    <w:r>
      <w:fldChar w:fldCharType="separate"/>
    </w:r>
    <w:r w:rsidR="00A6427B" w:rsidRPr="00A6427B">
      <w:rPr>
        <w:noProof/>
        <w:lang w:val="zh-CN"/>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F33" w:rsidRDefault="00587F33">
      <w:pPr>
        <w:spacing w:line="240" w:lineRule="auto"/>
      </w:pPr>
      <w:r>
        <w:separator/>
      </w:r>
    </w:p>
  </w:footnote>
  <w:footnote w:type="continuationSeparator" w:id="0">
    <w:p w:rsidR="00587F33" w:rsidRDefault="00587F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CB0" w:rsidRDefault="00587F33">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CB0" w:rsidRDefault="00012CB0">
    <w:pPr>
      <w:pStyle w:val="affff0"/>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CB0" w:rsidRDefault="00587F33">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T/CCA XXXX—2022</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CB0" w:rsidRDefault="00587F33">
    <w:pPr>
      <w:pStyle w:val="afffffa"/>
    </w:pPr>
    <w:r>
      <w:fldChar w:fldCharType="begin"/>
    </w:r>
    <w:r>
      <w:instrText xml:space="preserve"> STYLEREF  </w:instrText>
    </w:r>
    <w:r>
      <w:instrText>标准文件</w:instrText>
    </w:r>
    <w:r>
      <w:instrText>_</w:instrText>
    </w:r>
    <w:r>
      <w:instrText>文件编号</w:instrText>
    </w:r>
    <w:r>
      <w:instrText xml:space="preserve">  \*</w:instrText>
    </w:r>
    <w:r>
      <w:instrText xml:space="preserve"> MERGEFORMAT </w:instrText>
    </w:r>
    <w:r>
      <w:fldChar w:fldCharType="separate"/>
    </w:r>
    <w:r w:rsidR="00A6427B">
      <w:rPr>
        <w:noProof/>
      </w:rPr>
      <w:t>T/CCA XXXX</w:t>
    </w:r>
    <w:r w:rsidR="00A6427B">
      <w:rPr>
        <w:noProof/>
      </w:rPr>
      <w:t>—</w:t>
    </w:r>
    <w:r w:rsidR="00A6427B">
      <w:rPr>
        <w:noProof/>
      </w:rPr>
      <w:t>2022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eEy4CeOxGu99+wnw4CWlsV2O7VnmUya/y25WPmWsGPs1b9kkOEqwo12cLoIKx1PlzZHI8jTcCofDmU+59Jhc7Q==" w:salt="3h1nNaWbdVQKMyxU13ijm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3MDdkNDY1NWYxNTg1YjgyZjZhMTUxYjk3YmVlNTIifQ=="/>
  </w:docVars>
  <w:rsids>
    <w:rsidRoot w:val="00915762"/>
    <w:rsid w:val="0000040A"/>
    <w:rsid w:val="00000A94"/>
    <w:rsid w:val="00001972"/>
    <w:rsid w:val="00001D9A"/>
    <w:rsid w:val="00007B3A"/>
    <w:rsid w:val="000107E0"/>
    <w:rsid w:val="00011FDE"/>
    <w:rsid w:val="00012CB0"/>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44C5"/>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15D"/>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53E0"/>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9C1"/>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5DD6"/>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75A"/>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3B8"/>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AC9"/>
    <w:rsid w:val="00521098"/>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87F33"/>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6ED"/>
    <w:rsid w:val="006673B6"/>
    <w:rsid w:val="00672060"/>
    <w:rsid w:val="00672BFD"/>
    <w:rsid w:val="006770F4"/>
    <w:rsid w:val="00677A84"/>
    <w:rsid w:val="0068026D"/>
    <w:rsid w:val="00680A27"/>
    <w:rsid w:val="006816A4"/>
    <w:rsid w:val="006819B8"/>
    <w:rsid w:val="006840A6"/>
    <w:rsid w:val="006850CD"/>
    <w:rsid w:val="00685AAB"/>
    <w:rsid w:val="00694494"/>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53A"/>
    <w:rsid w:val="0074165C"/>
    <w:rsid w:val="00742C35"/>
    <w:rsid w:val="007432CA"/>
    <w:rsid w:val="007439EB"/>
    <w:rsid w:val="00743CB4"/>
    <w:rsid w:val="00743F0A"/>
    <w:rsid w:val="007444E8"/>
    <w:rsid w:val="0074548E"/>
    <w:rsid w:val="00745773"/>
    <w:rsid w:val="00745958"/>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4A44"/>
    <w:rsid w:val="007B5A3D"/>
    <w:rsid w:val="007B5B95"/>
    <w:rsid w:val="007B6032"/>
    <w:rsid w:val="007B68EA"/>
    <w:rsid w:val="007B7453"/>
    <w:rsid w:val="007C2D89"/>
    <w:rsid w:val="007C4593"/>
    <w:rsid w:val="007C5309"/>
    <w:rsid w:val="007C6069"/>
    <w:rsid w:val="007D06C4"/>
    <w:rsid w:val="007D1352"/>
    <w:rsid w:val="007D1C08"/>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50B"/>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43DA"/>
    <w:rsid w:val="009062E6"/>
    <w:rsid w:val="00911BE5"/>
    <w:rsid w:val="00913CA9"/>
    <w:rsid w:val="009145AE"/>
    <w:rsid w:val="009146CE"/>
    <w:rsid w:val="00914CA7"/>
    <w:rsid w:val="00915762"/>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3C09"/>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27B"/>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08F5"/>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0CE"/>
    <w:rsid w:val="00BF1703"/>
    <w:rsid w:val="00BF231C"/>
    <w:rsid w:val="00BF51E5"/>
    <w:rsid w:val="00BF74A6"/>
    <w:rsid w:val="00C013AD"/>
    <w:rsid w:val="00C04904"/>
    <w:rsid w:val="00C056B3"/>
    <w:rsid w:val="00C103E5"/>
    <w:rsid w:val="00C13319"/>
    <w:rsid w:val="00C13EE9"/>
    <w:rsid w:val="00C21540"/>
    <w:rsid w:val="00C21906"/>
    <w:rsid w:val="00C21BFA"/>
    <w:rsid w:val="00C22C6F"/>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282A"/>
    <w:rsid w:val="00D4514F"/>
    <w:rsid w:val="00D451E2"/>
    <w:rsid w:val="00D45E89"/>
    <w:rsid w:val="00D45E8D"/>
    <w:rsid w:val="00D466AE"/>
    <w:rsid w:val="00D4734F"/>
    <w:rsid w:val="00D51BF3"/>
    <w:rsid w:val="00D65FA4"/>
    <w:rsid w:val="00D66846"/>
    <w:rsid w:val="00D675FB"/>
    <w:rsid w:val="00D71F25"/>
    <w:rsid w:val="00D72A9C"/>
    <w:rsid w:val="00D77031"/>
    <w:rsid w:val="00D84941"/>
    <w:rsid w:val="00D84FA1"/>
    <w:rsid w:val="00D851F0"/>
    <w:rsid w:val="00D86D4C"/>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F0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5097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CA72D71"/>
  <w15:docId w15:val="{E089DE52-7771-4052-83F4-5BDDE99D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51">
    <w:name w:val="toc 5"/>
    <w:basedOn w:val="afff5"/>
    <w:next w:val="afff5"/>
    <w:uiPriority w:val="39"/>
    <w:unhideWhenUsed/>
    <w:pPr>
      <w:ind w:left="839"/>
    </w:pPr>
    <w:rPr>
      <w:rFonts w:ascii="宋体"/>
    </w:rPr>
  </w:style>
  <w:style w:type="paragraph" w:styleId="31">
    <w:name w:val="toc 3"/>
    <w:basedOn w:val="afff5"/>
    <w:next w:val="afff5"/>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rPr>
      <w:rFonts w:ascii="宋体"/>
    </w:rPr>
  </w:style>
  <w:style w:type="paragraph" w:styleId="41">
    <w:name w:val="toc 4"/>
    <w:basedOn w:val="afff5"/>
    <w:next w:val="afff5"/>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24">
    <w:name w:val="toc 2"/>
    <w:basedOn w:val="afff5"/>
    <w:next w:val="afff5"/>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0">
    <w:name w:val="目录 31"/>
    <w:basedOn w:val="afff5"/>
    <w:next w:val="afff5"/>
    <w:semiHidden/>
    <w:pPr>
      <w:spacing w:line="240" w:lineRule="auto"/>
    </w:pPr>
    <w:rPr>
      <w:rFonts w:ascii="宋体" w:hAnsi="宋体"/>
      <w:iCs/>
    </w:rPr>
  </w:style>
  <w:style w:type="paragraph" w:customStyle="1" w:styleId="410">
    <w:name w:val="目录 41"/>
    <w:basedOn w:val="afff5"/>
    <w:next w:val="afff5"/>
    <w:semiHidden/>
    <w:pPr>
      <w:adjustRightInd/>
      <w:spacing w:line="240" w:lineRule="auto"/>
      <w:jc w:val="left"/>
    </w:pPr>
  </w:style>
  <w:style w:type="paragraph" w:customStyle="1" w:styleId="510">
    <w:name w:val="目录 51"/>
    <w:basedOn w:val="afff5"/>
    <w:next w:val="afff5"/>
    <w:semiHidden/>
    <w:pPr>
      <w:spacing w:line="240" w:lineRule="auto"/>
    </w:pPr>
    <w:rPr>
      <w:rFonts w:ascii="宋体" w:hAnsi="宋体"/>
    </w:rPr>
  </w:style>
  <w:style w:type="paragraph" w:customStyle="1" w:styleId="610">
    <w:name w:val="目录 61"/>
    <w:basedOn w:val="afff5"/>
    <w:next w:val="afff5"/>
    <w:semiHidden/>
    <w:pPr>
      <w:adjustRightInd/>
      <w:spacing w:line="240" w:lineRule="auto"/>
      <w:jc w:val="left"/>
    </w:pPr>
  </w:style>
  <w:style w:type="paragraph" w:customStyle="1" w:styleId="710">
    <w:name w:val="目录 71"/>
    <w:basedOn w:val="610"/>
    <w:semiHidden/>
    <w:pPr>
      <w:ind w:left="1260"/>
    </w:pPr>
  </w:style>
  <w:style w:type="paragraph" w:customStyle="1" w:styleId="81">
    <w:name w:val="目录 81"/>
    <w:basedOn w:val="710"/>
    <w:semiHidden/>
    <w:pPr>
      <w:ind w:left="1470"/>
    </w:pPr>
  </w:style>
  <w:style w:type="paragraph" w:customStyle="1" w:styleId="91">
    <w:name w:val="目录 91"/>
    <w:basedOn w:val="81"/>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E767E676D54017AC2DD7AA63228150"/>
        <w:category>
          <w:name w:val="常规"/>
          <w:gallery w:val="placeholder"/>
        </w:category>
        <w:types>
          <w:type w:val="bbPlcHdr"/>
        </w:types>
        <w:behaviors>
          <w:behavior w:val="content"/>
        </w:behaviors>
        <w:guid w:val="{33BF3EC7-C37B-40E4-9338-2C4E85398E81}"/>
      </w:docPartPr>
      <w:docPartBody>
        <w:p w:rsidR="00366B9A" w:rsidRDefault="00D473D8">
          <w:pPr>
            <w:pStyle w:val="B4E767E676D54017AC2DD7AA63228150"/>
          </w:pPr>
          <w:r>
            <w:rPr>
              <w:rStyle w:val="a3"/>
              <w:rFonts w:hint="eastAsia"/>
            </w:rPr>
            <w:t>单击或点击此处输入文字。</w:t>
          </w:r>
        </w:p>
      </w:docPartBody>
    </w:docPart>
    <w:docPart>
      <w:docPartPr>
        <w:name w:val="6516592A69F245C78E35A48CF9DF92F3"/>
        <w:category>
          <w:name w:val="常规"/>
          <w:gallery w:val="placeholder"/>
        </w:category>
        <w:types>
          <w:type w:val="bbPlcHdr"/>
        </w:types>
        <w:behaviors>
          <w:behavior w:val="content"/>
        </w:behaviors>
        <w:guid w:val="{D39E8186-0920-4493-92E0-58DDE38A2127}"/>
      </w:docPartPr>
      <w:docPartBody>
        <w:p w:rsidR="00366B9A" w:rsidRDefault="00D473D8">
          <w:pPr>
            <w:pStyle w:val="6516592A69F245C78E35A48CF9DF92F3"/>
          </w:pPr>
          <w:r>
            <w:rPr>
              <w:rStyle w:val="a3"/>
              <w:rFonts w:hint="eastAsia"/>
            </w:rPr>
            <w:t>选择一项。</w:t>
          </w:r>
        </w:p>
      </w:docPartBody>
    </w:docPart>
    <w:docPart>
      <w:docPartPr>
        <w:name w:val="78642EDA84D14BD9B42B7853449F45F1"/>
        <w:category>
          <w:name w:val="常规"/>
          <w:gallery w:val="placeholder"/>
        </w:category>
        <w:types>
          <w:type w:val="bbPlcHdr"/>
        </w:types>
        <w:behaviors>
          <w:behavior w:val="content"/>
        </w:behaviors>
        <w:guid w:val="{28AC63D9-B0FC-4C0A-8FD9-0542DEACFF2C}"/>
      </w:docPartPr>
      <w:docPartBody>
        <w:p w:rsidR="00366B9A" w:rsidRDefault="00D473D8">
          <w:pPr>
            <w:pStyle w:val="78642EDA84D14BD9B42B7853449F45F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D3"/>
    <w:rsid w:val="000C7AD3"/>
    <w:rsid w:val="00366B9A"/>
    <w:rsid w:val="007E6EFB"/>
    <w:rsid w:val="00B343EB"/>
    <w:rsid w:val="00D47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4E767E676D54017AC2DD7AA63228150">
    <w:name w:val="B4E767E676D54017AC2DD7AA63228150"/>
    <w:pPr>
      <w:widowControl w:val="0"/>
      <w:jc w:val="both"/>
    </w:pPr>
    <w:rPr>
      <w:kern w:val="2"/>
      <w:sz w:val="21"/>
      <w:szCs w:val="22"/>
    </w:rPr>
  </w:style>
  <w:style w:type="paragraph" w:customStyle="1" w:styleId="6516592A69F245C78E35A48CF9DF92F3">
    <w:name w:val="6516592A69F245C78E35A48CF9DF92F3"/>
    <w:pPr>
      <w:widowControl w:val="0"/>
      <w:jc w:val="both"/>
    </w:pPr>
    <w:rPr>
      <w:kern w:val="2"/>
      <w:sz w:val="21"/>
      <w:szCs w:val="22"/>
    </w:rPr>
  </w:style>
  <w:style w:type="paragraph" w:customStyle="1" w:styleId="78642EDA84D14BD9B42B7853449F45F1">
    <w:name w:val="78642EDA84D14BD9B42B7853449F45F1"/>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89A4A-E0B8-4E41-B11C-702D1072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187</TotalTime>
  <Pages>9</Pages>
  <Words>617</Words>
  <Characters>3521</Characters>
  <Application>Microsoft Office Word</Application>
  <DocSecurity>0</DocSecurity>
  <Lines>29</Lines>
  <Paragraphs>8</Paragraphs>
  <ScaleCrop>false</ScaleCrop>
  <Company>PCMI</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19</cp:revision>
  <cp:lastPrinted>2021-02-02T08:22:00Z</cp:lastPrinted>
  <dcterms:created xsi:type="dcterms:W3CDTF">2022-07-22T06:04:00Z</dcterms:created>
  <dcterms:modified xsi:type="dcterms:W3CDTF">2022-07-25T09:13:00Z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2052-11.1.0.11875</vt:lpwstr>
  </property>
  <property fmtid="{D5CDD505-2E9C-101B-9397-08002B2CF9AE}" pid="15" name="ICV">
    <vt:lpwstr>DA2FEBA173AB4D578B5DD72F718DA27C</vt:lpwstr>
  </property>
</Properties>
</file>