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7890" w14:textId="77777777" w:rsidR="00825A9D" w:rsidRDefault="00AD20AF">
      <w:pPr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14:paraId="6E78EDB9" w14:textId="77777777" w:rsidR="00825A9D" w:rsidRDefault="00AD20AF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主办方提供用品清单</w:t>
      </w:r>
    </w:p>
    <w:tbl>
      <w:tblPr>
        <w:tblpPr w:leftFromText="180" w:rightFromText="180" w:vertAnchor="text" w:horzAnchor="page" w:tblpX="1872" w:tblpY="1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078"/>
      </w:tblGrid>
      <w:tr w:rsidR="00825A9D" w14:paraId="3E4FB043" w14:textId="77777777">
        <w:trPr>
          <w:trHeight w:val="530"/>
        </w:trPr>
        <w:tc>
          <w:tcPr>
            <w:tcW w:w="1218" w:type="dxa"/>
            <w:vAlign w:val="center"/>
          </w:tcPr>
          <w:p w14:paraId="3044C200" w14:textId="77777777" w:rsidR="00825A9D" w:rsidRDefault="00AD20A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081" w:type="dxa"/>
            <w:vAlign w:val="center"/>
          </w:tcPr>
          <w:p w14:paraId="58D35423" w14:textId="77777777" w:rsidR="00825A9D" w:rsidRDefault="00AD20A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物品名称</w:t>
            </w:r>
          </w:p>
        </w:tc>
      </w:tr>
      <w:tr w:rsidR="00825A9D" w14:paraId="6734179C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1229C340" w14:textId="77777777" w:rsidR="00825A9D" w:rsidRDefault="00AD20AF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32"/>
                <w:szCs w:val="32"/>
              </w:rPr>
              <w:t>大型设备</w:t>
            </w:r>
          </w:p>
        </w:tc>
      </w:tr>
      <w:tr w:rsidR="00825A9D" w14:paraId="5B9AE8DC" w14:textId="77777777">
        <w:trPr>
          <w:trHeight w:val="478"/>
        </w:trPr>
        <w:tc>
          <w:tcPr>
            <w:tcW w:w="1218" w:type="dxa"/>
            <w:vAlign w:val="center"/>
          </w:tcPr>
          <w:p w14:paraId="547A9FB3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7F4D82AB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碎冰、榨汁一体机</w:t>
            </w:r>
          </w:p>
        </w:tc>
      </w:tr>
      <w:tr w:rsidR="00825A9D" w14:paraId="5F488872" w14:textId="77777777">
        <w:trPr>
          <w:trHeight w:val="478"/>
        </w:trPr>
        <w:tc>
          <w:tcPr>
            <w:tcW w:w="1218" w:type="dxa"/>
            <w:vAlign w:val="center"/>
          </w:tcPr>
          <w:p w14:paraId="60E41ACF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29E55DB4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电磁炉</w:t>
            </w:r>
          </w:p>
        </w:tc>
      </w:tr>
      <w:tr w:rsidR="00825A9D" w14:paraId="3F969310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7CA7773E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操作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间备大型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设备各二台，便于选手准备</w:t>
            </w:r>
          </w:p>
        </w:tc>
      </w:tr>
      <w:tr w:rsidR="00825A9D" w14:paraId="787C5E52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0E94AB4D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大赛物品</w:t>
            </w:r>
          </w:p>
        </w:tc>
      </w:tr>
      <w:tr w:rsidR="00825A9D" w14:paraId="421496C9" w14:textId="77777777">
        <w:trPr>
          <w:trHeight w:val="478"/>
        </w:trPr>
        <w:tc>
          <w:tcPr>
            <w:tcW w:w="1218" w:type="dxa"/>
            <w:vAlign w:val="center"/>
          </w:tcPr>
          <w:p w14:paraId="563B5637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3D676182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无菌冰块（冰铲、冰桶）</w:t>
            </w:r>
          </w:p>
        </w:tc>
      </w:tr>
      <w:tr w:rsidR="00825A9D" w14:paraId="327C1AB5" w14:textId="77777777">
        <w:trPr>
          <w:trHeight w:val="478"/>
        </w:trPr>
        <w:tc>
          <w:tcPr>
            <w:tcW w:w="1218" w:type="dxa"/>
            <w:vAlign w:val="center"/>
          </w:tcPr>
          <w:p w14:paraId="2AE97FB4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bookmarkStart w:id="0" w:name="_Hlk165885616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5AD4D855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馨食品速冻黄桃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果肉果浆、西梅原浆、速冻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NFC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小黄姜汁、速冻青提汁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指定用品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）</w:t>
            </w:r>
          </w:p>
        </w:tc>
      </w:tr>
      <w:tr w:rsidR="00825A9D" w14:paraId="0F7365A4" w14:textId="77777777">
        <w:trPr>
          <w:trHeight w:val="478"/>
        </w:trPr>
        <w:tc>
          <w:tcPr>
            <w:tcW w:w="1218" w:type="dxa"/>
            <w:vAlign w:val="center"/>
          </w:tcPr>
          <w:p w14:paraId="5E1965D2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7081" w:type="dxa"/>
            <w:vAlign w:val="center"/>
          </w:tcPr>
          <w:p w14:paraId="0F6421DA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蒙牛多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效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搅打稀奶油（指定用品）</w:t>
            </w:r>
          </w:p>
        </w:tc>
      </w:tr>
      <w:tr w:rsidR="00825A9D" w14:paraId="187610EE" w14:textId="77777777">
        <w:trPr>
          <w:trHeight w:val="478"/>
        </w:trPr>
        <w:tc>
          <w:tcPr>
            <w:tcW w:w="1218" w:type="dxa"/>
            <w:vAlign w:val="center"/>
          </w:tcPr>
          <w:p w14:paraId="590EF5F4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7081" w:type="dxa"/>
            <w:vAlign w:val="center"/>
          </w:tcPr>
          <w:p w14:paraId="2DFE8661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宇治森林抹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茶公司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五十铃抹茶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（指定用品）</w:t>
            </w:r>
          </w:p>
        </w:tc>
      </w:tr>
      <w:bookmarkEnd w:id="0"/>
      <w:tr w:rsidR="00825A9D" w14:paraId="0AB69097" w14:textId="77777777">
        <w:trPr>
          <w:trHeight w:val="478"/>
        </w:trPr>
        <w:tc>
          <w:tcPr>
            <w:tcW w:w="1218" w:type="dxa"/>
            <w:vAlign w:val="center"/>
          </w:tcPr>
          <w:p w14:paraId="04743E33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7081" w:type="dxa"/>
            <w:vAlign w:val="center"/>
          </w:tcPr>
          <w:p w14:paraId="7A82E5CB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妙可蓝多马斯卡彭芝士厚乳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（指定用品）</w:t>
            </w:r>
          </w:p>
        </w:tc>
      </w:tr>
      <w:tr w:rsidR="00825A9D" w14:paraId="5605AE73" w14:textId="77777777">
        <w:trPr>
          <w:trHeight w:val="478"/>
        </w:trPr>
        <w:tc>
          <w:tcPr>
            <w:tcW w:w="8299" w:type="dxa"/>
            <w:gridSpan w:val="2"/>
            <w:vAlign w:val="center"/>
          </w:tcPr>
          <w:p w14:paraId="18D59D71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其余用品</w:t>
            </w:r>
          </w:p>
        </w:tc>
      </w:tr>
      <w:tr w:rsidR="00825A9D" w14:paraId="27304526" w14:textId="77777777">
        <w:trPr>
          <w:trHeight w:val="478"/>
        </w:trPr>
        <w:tc>
          <w:tcPr>
            <w:tcW w:w="1218" w:type="dxa"/>
            <w:vAlign w:val="center"/>
          </w:tcPr>
          <w:p w14:paraId="330246AC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  <w:tc>
          <w:tcPr>
            <w:tcW w:w="7081" w:type="dxa"/>
            <w:vAlign w:val="center"/>
          </w:tcPr>
          <w:p w14:paraId="795E069A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菜板及西餐刀</w:t>
            </w:r>
          </w:p>
        </w:tc>
      </w:tr>
      <w:tr w:rsidR="00825A9D" w14:paraId="0D512859" w14:textId="77777777">
        <w:trPr>
          <w:trHeight w:val="478"/>
        </w:trPr>
        <w:tc>
          <w:tcPr>
            <w:tcW w:w="1218" w:type="dxa"/>
            <w:vAlign w:val="center"/>
          </w:tcPr>
          <w:p w14:paraId="01D97862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7</w:t>
            </w:r>
          </w:p>
        </w:tc>
        <w:tc>
          <w:tcPr>
            <w:tcW w:w="7081" w:type="dxa"/>
            <w:vAlign w:val="center"/>
          </w:tcPr>
          <w:p w14:paraId="0EEBF636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毛巾（一赛台两至三块）</w:t>
            </w:r>
          </w:p>
        </w:tc>
      </w:tr>
      <w:tr w:rsidR="00825A9D" w14:paraId="1D1BA3A1" w14:textId="77777777">
        <w:trPr>
          <w:trHeight w:val="478"/>
        </w:trPr>
        <w:tc>
          <w:tcPr>
            <w:tcW w:w="1218" w:type="dxa"/>
            <w:vAlign w:val="center"/>
          </w:tcPr>
          <w:p w14:paraId="7D85A7AF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</w:p>
        </w:tc>
        <w:tc>
          <w:tcPr>
            <w:tcW w:w="7081" w:type="dxa"/>
            <w:vAlign w:val="center"/>
          </w:tcPr>
          <w:p w14:paraId="0B7EDE1D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搅拌棒</w:t>
            </w:r>
          </w:p>
        </w:tc>
      </w:tr>
      <w:tr w:rsidR="00825A9D" w14:paraId="6E06E6BA" w14:textId="77777777">
        <w:trPr>
          <w:trHeight w:val="478"/>
        </w:trPr>
        <w:tc>
          <w:tcPr>
            <w:tcW w:w="1218" w:type="dxa"/>
            <w:vAlign w:val="center"/>
          </w:tcPr>
          <w:p w14:paraId="48610798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</w:p>
        </w:tc>
        <w:tc>
          <w:tcPr>
            <w:tcW w:w="7081" w:type="dxa"/>
            <w:vAlign w:val="center"/>
          </w:tcPr>
          <w:p w14:paraId="4D6D1D39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电子秤</w:t>
            </w:r>
          </w:p>
        </w:tc>
      </w:tr>
      <w:tr w:rsidR="00825A9D" w14:paraId="142B9CC2" w14:textId="77777777">
        <w:trPr>
          <w:trHeight w:val="478"/>
        </w:trPr>
        <w:tc>
          <w:tcPr>
            <w:tcW w:w="1218" w:type="dxa"/>
            <w:vAlign w:val="center"/>
          </w:tcPr>
          <w:p w14:paraId="19CE514D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</w:p>
        </w:tc>
        <w:tc>
          <w:tcPr>
            <w:tcW w:w="7081" w:type="dxa"/>
            <w:vAlign w:val="center"/>
          </w:tcPr>
          <w:p w14:paraId="1B11C7D3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吸管、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吧更</w:t>
            </w:r>
            <w:proofErr w:type="gramEnd"/>
          </w:p>
        </w:tc>
      </w:tr>
      <w:tr w:rsidR="00825A9D" w14:paraId="4B7E843B" w14:textId="77777777">
        <w:trPr>
          <w:trHeight w:val="478"/>
        </w:trPr>
        <w:tc>
          <w:tcPr>
            <w:tcW w:w="1218" w:type="dxa"/>
            <w:vAlign w:val="center"/>
          </w:tcPr>
          <w:p w14:paraId="68296D4E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7081" w:type="dxa"/>
            <w:vAlign w:val="center"/>
          </w:tcPr>
          <w:p w14:paraId="18533755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500ml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量杯、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100ml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量杯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1000ml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量杯</w:t>
            </w:r>
          </w:p>
        </w:tc>
      </w:tr>
      <w:tr w:rsidR="00825A9D" w14:paraId="1A7D6FB3" w14:textId="77777777">
        <w:trPr>
          <w:trHeight w:val="478"/>
        </w:trPr>
        <w:tc>
          <w:tcPr>
            <w:tcW w:w="1218" w:type="dxa"/>
            <w:vAlign w:val="center"/>
          </w:tcPr>
          <w:p w14:paraId="4FA3A8CB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7081" w:type="dxa"/>
            <w:vAlign w:val="center"/>
          </w:tcPr>
          <w:p w14:paraId="548F5A06" w14:textId="77777777" w:rsidR="00825A9D" w:rsidRDefault="00AD20AF">
            <w:pPr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普通糖</w:t>
            </w:r>
          </w:p>
        </w:tc>
      </w:tr>
    </w:tbl>
    <w:p w14:paraId="5932DF7F" w14:textId="77777777" w:rsidR="00825A9D" w:rsidRDefault="00AD20AF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</w:p>
    <w:p w14:paraId="0FB4F131" w14:textId="77777777" w:rsidR="00825A9D" w:rsidRDefault="00AD20AF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评判细则</w:t>
      </w:r>
    </w:p>
    <w:p w14:paraId="2B95A76A" w14:textId="77777777" w:rsidR="00825A9D" w:rsidRDefault="00AD20AF">
      <w:pPr>
        <w:numPr>
          <w:ilvl w:val="0"/>
          <w:numId w:val="1"/>
        </w:num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技术评分（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7445358" w14:textId="77777777" w:rsidR="00825A9D" w:rsidRDefault="00AD20A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、选手是否佩戴口罩、手套、着装是否整洁</w:t>
      </w:r>
    </w:p>
    <w:p w14:paraId="033E158A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、操作过程中随手清洁、包装加盖</w:t>
      </w:r>
    </w:p>
    <w:p w14:paraId="7FCCF5F1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、毛巾进行分类使用</w:t>
      </w:r>
    </w:p>
    <w:p w14:paraId="75042233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、是否使用指定原料</w:t>
      </w:r>
    </w:p>
    <w:p w14:paraId="3AA0F4D7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、饮品制作过程流畅度、制作无返工颠倒</w:t>
      </w:r>
    </w:p>
    <w:p w14:paraId="4BDDAEC0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、出品是否一致</w:t>
      </w:r>
    </w:p>
    <w:p w14:paraId="1285E301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、结束后清洁与设备是否归位</w:t>
      </w:r>
    </w:p>
    <w:p w14:paraId="35625C61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、容量是否符合标准</w:t>
      </w:r>
    </w:p>
    <w:p w14:paraId="197EC5DD" w14:textId="77777777" w:rsidR="00825A9D" w:rsidRDefault="00AD20A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二、感官评分（</w:t>
      </w:r>
      <w:r>
        <w:rPr>
          <w:rFonts w:ascii="仿宋_GB2312" w:eastAsia="仿宋_GB2312" w:hAnsi="仿宋_GB2312" w:cs="仿宋_GB2312" w:hint="eastAsia"/>
          <w:sz w:val="32"/>
          <w:szCs w:val="32"/>
        </w:rPr>
        <w:t>60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F7973D9" w14:textId="77777777" w:rsidR="00825A9D" w:rsidRDefault="00AD20AF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（一）现场讲解（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615E0706" w14:textId="77777777" w:rsidR="00825A9D" w:rsidRDefault="00AD20AF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自我介绍（表达清晰）</w:t>
      </w:r>
    </w:p>
    <w:p w14:paraId="6F405E0C" w14:textId="77777777" w:rsidR="00825A9D" w:rsidRDefault="00AD20AF">
      <w:pPr>
        <w:spacing w:line="5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用料、配方、理念表达完整且流畅</w:t>
      </w:r>
    </w:p>
    <w:p w14:paraId="1364EFA4" w14:textId="77777777" w:rsidR="00825A9D" w:rsidRDefault="00AD20AF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（二）场景设计（</w:t>
      </w:r>
      <w:r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24A3508" w14:textId="77777777" w:rsidR="00825A9D" w:rsidRDefault="00AD20AF">
      <w:pPr>
        <w:spacing w:line="50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1</w:t>
      </w:r>
      <w:r>
        <w:rPr>
          <w:rFonts w:ascii="仿宋_GB2312" w:eastAsia="仿宋_GB2312" w:hAnsi="仿宋_GB2312" w:cs="仿宋_GB2312" w:hint="eastAsia"/>
          <w:sz w:val="32"/>
          <w:szCs w:val="32"/>
        </w:rPr>
        <w:t>、饮品制作符合指定主题</w:t>
      </w:r>
    </w:p>
    <w:p w14:paraId="13E12E34" w14:textId="77777777" w:rsidR="00825A9D" w:rsidRDefault="00AD20AF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、落地性强适合门店销售</w:t>
      </w:r>
    </w:p>
    <w:p w14:paraId="40B64081" w14:textId="77777777" w:rsidR="00825A9D" w:rsidRDefault="00AD20AF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（三）现场制作（</w:t>
      </w:r>
      <w:r>
        <w:rPr>
          <w:rFonts w:ascii="仿宋_GB2312" w:eastAsia="仿宋_GB2312" w:hAnsi="仿宋_GB2312" w:cs="仿宋_GB2312" w:hint="eastAsia"/>
          <w:sz w:val="32"/>
          <w:szCs w:val="32"/>
        </w:rPr>
        <w:t>40</w:t>
      </w:r>
      <w:r>
        <w:rPr>
          <w:rFonts w:ascii="仿宋_GB2312" w:eastAsia="仿宋_GB2312" w:hAnsi="仿宋_GB2312" w:cs="仿宋_GB2312" w:hint="eastAsia"/>
          <w:sz w:val="32"/>
          <w:szCs w:val="32"/>
        </w:rPr>
        <w:t>分）</w:t>
      </w:r>
    </w:p>
    <w:p w14:paraId="2AD576DF" w14:textId="77777777" w:rsidR="00825A9D" w:rsidRDefault="00AD20AF">
      <w:pPr>
        <w:spacing w:line="44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1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、出品标准美观</w:t>
      </w:r>
    </w:p>
    <w:p w14:paraId="5A3E12F7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、制作流程准确规范</w:t>
      </w:r>
    </w:p>
    <w:p w14:paraId="1A6A7249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、视觉呈现（色彩鲜明）</w:t>
      </w:r>
    </w:p>
    <w:p w14:paraId="00AF2B39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、茶香凸显、搭配适宜</w:t>
      </w:r>
    </w:p>
    <w:p w14:paraId="5B19CEDF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食材搭配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合理，有层次，突出场景</w:t>
      </w:r>
    </w:p>
    <w:p w14:paraId="08221E74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、平衡度（浓度、酸甜度）</w:t>
      </w:r>
    </w:p>
    <w:p w14:paraId="1FF6F420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ab/>
      </w:r>
      <w:r>
        <w:rPr>
          <w:rFonts w:ascii="仿宋_GB2312" w:eastAsia="仿宋_GB2312" w:hAnsi="仿宋_GB2312" w:cs="仿宋_GB2312" w:hint="eastAsia"/>
          <w:sz w:val="32"/>
          <w:szCs w:val="32"/>
        </w:rPr>
        <w:t>、具有创新力</w:t>
      </w:r>
    </w:p>
    <w:p w14:paraId="60003B00" w14:textId="77777777" w:rsidR="00825A9D" w:rsidRDefault="00AD20AF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、滋味饱满且丰富</w:t>
      </w:r>
    </w:p>
    <w:p w14:paraId="03E464DE" w14:textId="77777777" w:rsidR="00825A9D" w:rsidRDefault="00825A9D">
      <w:pPr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825A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5398F" w14:textId="77777777" w:rsidR="00AD20AF" w:rsidRDefault="00AD20AF">
      <w:r>
        <w:separator/>
      </w:r>
    </w:p>
  </w:endnote>
  <w:endnote w:type="continuationSeparator" w:id="0">
    <w:p w14:paraId="3E632ED7" w14:textId="77777777" w:rsidR="00AD20AF" w:rsidRDefault="00AD2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4079E" w14:textId="77777777" w:rsidR="00825A9D" w:rsidRDefault="00AD20A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7D416" wp14:editId="7810005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E929B3" w14:textId="77777777" w:rsidR="00825A9D" w:rsidRDefault="00AD20AF">
                          <w:pPr>
                            <w:pStyle w:val="a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77D416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8E929B3" w14:textId="77777777" w:rsidR="00825A9D" w:rsidRDefault="00AD20AF">
                    <w:pPr>
                      <w:pStyle w:val="a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7706" w14:textId="77777777" w:rsidR="00AD20AF" w:rsidRDefault="00AD20AF">
      <w:r>
        <w:separator/>
      </w:r>
    </w:p>
  </w:footnote>
  <w:footnote w:type="continuationSeparator" w:id="0">
    <w:p w14:paraId="12FDC8A8" w14:textId="77777777" w:rsidR="00AD20AF" w:rsidRDefault="00AD2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CE08F"/>
    <w:multiLevelType w:val="singleLevel"/>
    <w:tmpl w:val="994CE0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D62A5D"/>
    <w:rsid w:val="00825A9D"/>
    <w:rsid w:val="008D24E8"/>
    <w:rsid w:val="00AD20AF"/>
    <w:rsid w:val="00E56CA1"/>
    <w:rsid w:val="00F37B39"/>
    <w:rsid w:val="183137FD"/>
    <w:rsid w:val="212E4B1B"/>
    <w:rsid w:val="27695734"/>
    <w:rsid w:val="28715FED"/>
    <w:rsid w:val="32D62A5D"/>
    <w:rsid w:val="462D192C"/>
    <w:rsid w:val="587D4C0A"/>
    <w:rsid w:val="58A30B94"/>
    <w:rsid w:val="64F92CDD"/>
    <w:rsid w:val="67F56B36"/>
    <w:rsid w:val="6C1B5111"/>
    <w:rsid w:val="714C1D46"/>
    <w:rsid w:val="74F701CF"/>
    <w:rsid w:val="7B8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45107"/>
  <w15:docId w15:val="{364C640E-A407-47EC-BF61-94BFE016C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脆脆不脆</dc:creator>
  <cp:lastModifiedBy>戴</cp:lastModifiedBy>
  <cp:revision>2</cp:revision>
  <dcterms:created xsi:type="dcterms:W3CDTF">2025-04-18T08:11:00Z</dcterms:created>
  <dcterms:modified xsi:type="dcterms:W3CDTF">2025-04-18T08:11:00Z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F60D4C57C01647C8B5F306B62FDCD3BA_13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